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750126"/>
        <w:docPartObj>
          <w:docPartGallery w:val="Cover Pages"/>
          <w:docPartUnique/>
        </w:docPartObj>
      </w:sdtPr>
      <w:sdtEndPr>
        <w:rPr>
          <w:rFonts w:ascii="Arial" w:eastAsiaTheme="minorEastAsia" w:hAnsi="Arial" w:cs="Arial"/>
          <w:bCs/>
          <w:sz w:val="22"/>
          <w:szCs w:val="22"/>
        </w:rPr>
      </w:sdtEndPr>
      <w:sdtContent>
        <w:p w:rsidR="00AD26AD" w:rsidRDefault="00AD26AD">
          <w:pPr>
            <w:pStyle w:val="SemEspaamento"/>
            <w:rPr>
              <w:rFonts w:asciiTheme="majorHAnsi" w:eastAsiaTheme="majorEastAsia" w:hAnsiTheme="majorHAnsi" w:cstheme="majorBidi"/>
              <w:sz w:val="72"/>
              <w:szCs w:val="72"/>
            </w:rPr>
          </w:pPr>
        </w:p>
        <w:p w:rsidR="000F0EF1" w:rsidRDefault="000C2A94">
          <w:pPr>
            <w:pStyle w:val="SemEspaamento"/>
            <w:rPr>
              <w:rFonts w:asciiTheme="majorHAnsi" w:eastAsiaTheme="majorEastAsia" w:hAnsiTheme="majorHAnsi" w:cstheme="majorBidi"/>
              <w:sz w:val="72"/>
              <w:szCs w:val="72"/>
            </w:rPr>
          </w:pPr>
          <w:r w:rsidRPr="000C2A94">
            <w:rPr>
              <w:rFonts w:eastAsiaTheme="majorEastAsia" w:cstheme="majorBidi"/>
              <w:noProof/>
              <w:lang w:eastAsia="en-US"/>
            </w:rPr>
            <w:pict>
              <v:rect id="_x0000_s1139"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0C2A94">
            <w:rPr>
              <w:rFonts w:eastAsiaTheme="majorEastAsia" w:cstheme="majorBidi"/>
              <w:noProof/>
              <w:lang w:eastAsia="en-US"/>
            </w:rPr>
            <w:pict>
              <v:rect id="_x0000_s1142"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0C2A94">
            <w:rPr>
              <w:rFonts w:eastAsiaTheme="majorEastAsia" w:cstheme="majorBidi"/>
              <w:noProof/>
              <w:lang w:eastAsia="en-US"/>
            </w:rPr>
            <w:pict>
              <v:rect id="_x0000_s1141"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0C2A94">
            <w:rPr>
              <w:rFonts w:eastAsiaTheme="majorEastAsia" w:cstheme="majorBidi"/>
              <w:noProof/>
              <w:lang w:eastAsia="en-US"/>
            </w:rPr>
            <w:pict>
              <v:rect id="_x0000_s1140"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ítulo"/>
            <w:id w:val="14700071"/>
            <w:placeholder>
              <w:docPart w:val="81F555ED8F16408A8A8DC17BDE28E2B0"/>
            </w:placeholder>
            <w:dataBinding w:prefixMappings="xmlns:ns0='http://schemas.openxmlformats.org/package/2006/metadata/core-properties' xmlns:ns1='http://purl.org/dc/elements/1.1/'" w:xpath="/ns0:coreProperties[1]/ns1:title[1]" w:storeItemID="{6C3C8BC8-F283-45AE-878A-BAB7291924A1}"/>
            <w:text/>
          </w:sdtPr>
          <w:sdtContent>
            <w:p w:rsidR="000F0EF1" w:rsidRDefault="00590428">
              <w:pPr>
                <w:pStyle w:val="SemEspaamento"/>
                <w:rPr>
                  <w:rFonts w:asciiTheme="majorHAnsi" w:eastAsiaTheme="majorEastAsia" w:hAnsiTheme="majorHAnsi" w:cstheme="majorBidi"/>
                  <w:sz w:val="72"/>
                  <w:szCs w:val="72"/>
                </w:rPr>
              </w:pPr>
              <w:r>
                <w:rPr>
                  <w:rFonts w:asciiTheme="majorHAnsi" w:eastAsiaTheme="majorEastAsia" w:hAnsiTheme="majorHAnsi" w:cstheme="majorBidi"/>
                  <w:sz w:val="72"/>
                  <w:szCs w:val="72"/>
                </w:rPr>
                <w:t>Uma aula sobre o átomo de Bohr no nível médio</w:t>
              </w:r>
            </w:p>
          </w:sdtContent>
        </w:sdt>
        <w:p w:rsidR="000F0EF1" w:rsidRDefault="000F0EF1">
          <w:pPr>
            <w:pStyle w:val="SemEspaamento"/>
            <w:rPr>
              <w:rFonts w:asciiTheme="majorHAnsi" w:eastAsiaTheme="majorEastAsia" w:hAnsiTheme="majorHAnsi" w:cstheme="majorBidi"/>
              <w:sz w:val="36"/>
              <w:szCs w:val="36"/>
            </w:rPr>
          </w:pPr>
        </w:p>
        <w:p w:rsidR="00962ED4" w:rsidRDefault="00962ED4" w:rsidP="00962ED4">
          <w:pPr>
            <w:pStyle w:val="SemEspaamento"/>
          </w:pPr>
        </w:p>
        <w:p w:rsidR="000F0EF1" w:rsidRDefault="000F0EF1">
          <w:pPr>
            <w:pStyle w:val="SemEspaamento"/>
            <w:rPr>
              <w:rFonts w:asciiTheme="majorHAnsi" w:eastAsiaTheme="majorEastAsia" w:hAnsiTheme="majorHAnsi" w:cstheme="majorBidi"/>
              <w:sz w:val="36"/>
              <w:szCs w:val="36"/>
            </w:rPr>
          </w:pPr>
        </w:p>
        <w:p w:rsidR="000F0EF1" w:rsidRDefault="000F0EF1">
          <w:pPr>
            <w:pStyle w:val="SemEspaamento"/>
            <w:rPr>
              <w:rFonts w:asciiTheme="majorHAnsi" w:eastAsiaTheme="majorEastAsia" w:hAnsiTheme="majorHAnsi" w:cstheme="majorBidi"/>
              <w:sz w:val="36"/>
              <w:szCs w:val="36"/>
            </w:rPr>
          </w:pPr>
        </w:p>
        <w:p w:rsidR="00962ED4" w:rsidRPr="00962ED4" w:rsidRDefault="00962ED4" w:rsidP="00962ED4">
          <w:pPr>
            <w:jc w:val="center"/>
            <w:rPr>
              <w:rFonts w:ascii="Arial" w:hAnsi="Arial" w:cs="Arial"/>
              <w:bCs/>
              <w:sz w:val="28"/>
              <w:szCs w:val="28"/>
            </w:rPr>
          </w:pPr>
          <w:r w:rsidRPr="00962ED4">
            <w:rPr>
              <w:rFonts w:ascii="Arial" w:hAnsi="Arial" w:cs="Arial"/>
              <w:bCs/>
              <w:sz w:val="28"/>
              <w:szCs w:val="28"/>
            </w:rPr>
            <w:t>Francisco Áureo Guerra Parente</w:t>
          </w:r>
        </w:p>
        <w:p w:rsidR="00962ED4" w:rsidRPr="00962ED4" w:rsidRDefault="00962ED4" w:rsidP="00962ED4">
          <w:pPr>
            <w:jc w:val="center"/>
            <w:rPr>
              <w:rFonts w:ascii="Arial" w:hAnsi="Arial" w:cs="Arial"/>
              <w:bCs/>
              <w:sz w:val="28"/>
              <w:szCs w:val="28"/>
            </w:rPr>
          </w:pPr>
          <w:r w:rsidRPr="00962ED4">
            <w:rPr>
              <w:rFonts w:ascii="Arial" w:hAnsi="Arial" w:cs="Arial"/>
              <w:bCs/>
              <w:sz w:val="28"/>
              <w:szCs w:val="28"/>
            </w:rPr>
            <w:t>&amp;</w:t>
          </w:r>
        </w:p>
        <w:p w:rsidR="00962ED4" w:rsidRDefault="00962ED4" w:rsidP="00962ED4">
          <w:pPr>
            <w:jc w:val="center"/>
            <w:rPr>
              <w:rFonts w:ascii="Arial" w:hAnsi="Arial" w:cs="Arial"/>
              <w:bCs/>
              <w:sz w:val="28"/>
              <w:szCs w:val="28"/>
            </w:rPr>
          </w:pPr>
          <w:r w:rsidRPr="00962ED4">
            <w:rPr>
              <w:rFonts w:ascii="Arial" w:hAnsi="Arial" w:cs="Arial"/>
              <w:bCs/>
              <w:sz w:val="28"/>
              <w:szCs w:val="28"/>
            </w:rPr>
            <w:t>Antônio Carlos Fontes dos Santos</w:t>
          </w:r>
        </w:p>
        <w:p w:rsidR="00962ED4" w:rsidRDefault="00962ED4" w:rsidP="00AD26AD">
          <w:pPr>
            <w:rPr>
              <w:rFonts w:ascii="Arial" w:hAnsi="Arial" w:cs="Arial"/>
              <w:bCs/>
              <w:sz w:val="28"/>
              <w:szCs w:val="28"/>
            </w:rPr>
          </w:pPr>
        </w:p>
        <w:p w:rsidR="00AD26AD" w:rsidRDefault="00AD26AD" w:rsidP="00AD26AD">
          <w:pPr>
            <w:rPr>
              <w:rFonts w:ascii="Arial" w:hAnsi="Arial" w:cs="Arial"/>
              <w:bCs/>
              <w:sz w:val="28"/>
              <w:szCs w:val="28"/>
            </w:rPr>
          </w:pPr>
        </w:p>
        <w:p w:rsidR="00AD26AD" w:rsidRDefault="00AD26AD" w:rsidP="00AD26AD">
          <w:pPr>
            <w:rPr>
              <w:rFonts w:ascii="Arial" w:hAnsi="Arial" w:cs="Arial"/>
              <w:bCs/>
              <w:sz w:val="28"/>
              <w:szCs w:val="28"/>
            </w:rPr>
          </w:pPr>
        </w:p>
        <w:p w:rsidR="00AD26AD" w:rsidRPr="00AD26AD" w:rsidRDefault="00AD26AD" w:rsidP="00AD26AD">
          <w:pPr>
            <w:ind w:left="2410"/>
            <w:jc w:val="both"/>
            <w:rPr>
              <w:rFonts w:ascii="Arial" w:hAnsi="Arial" w:cs="Arial"/>
              <w:bCs/>
              <w:sz w:val="24"/>
              <w:szCs w:val="24"/>
            </w:rPr>
          </w:pPr>
          <w:r w:rsidRPr="00AD26AD">
            <w:rPr>
              <w:rFonts w:ascii="Arial" w:hAnsi="Arial" w:cs="Arial"/>
              <w:bCs/>
              <w:sz w:val="24"/>
              <w:szCs w:val="24"/>
            </w:rPr>
            <w:t>Material instrucional associado à dissertação de mestrado profissional de Francisco Áureo Guerra Parente, apresentada ao Programa de Pós-Graduação em Ensino de Física, Instituto de Física, Universidade</w:t>
          </w:r>
          <w:proofErr w:type="gramStart"/>
          <w:r w:rsidRPr="00AD26AD">
            <w:rPr>
              <w:rFonts w:ascii="Arial" w:hAnsi="Arial" w:cs="Arial"/>
              <w:bCs/>
              <w:sz w:val="24"/>
              <w:szCs w:val="24"/>
            </w:rPr>
            <w:t xml:space="preserve">  </w:t>
          </w:r>
          <w:proofErr w:type="gramEnd"/>
          <w:r w:rsidRPr="00AD26AD">
            <w:rPr>
              <w:rFonts w:ascii="Arial" w:hAnsi="Arial" w:cs="Arial"/>
              <w:bCs/>
              <w:sz w:val="24"/>
              <w:szCs w:val="24"/>
            </w:rPr>
            <w:t>Federal do Rio de Janeiro</w:t>
          </w:r>
        </w:p>
        <w:p w:rsidR="00AD26AD" w:rsidRDefault="00AD26AD" w:rsidP="00AD26AD">
          <w:pPr>
            <w:jc w:val="both"/>
            <w:rPr>
              <w:rFonts w:ascii="Arial" w:hAnsi="Arial" w:cs="Arial"/>
              <w:bCs/>
              <w:sz w:val="24"/>
              <w:szCs w:val="24"/>
            </w:rPr>
          </w:pPr>
        </w:p>
        <w:p w:rsidR="00AD26AD" w:rsidRDefault="00AD26AD" w:rsidP="00AD26AD">
          <w:pPr>
            <w:jc w:val="both"/>
            <w:rPr>
              <w:rFonts w:ascii="Arial" w:hAnsi="Arial" w:cs="Arial"/>
              <w:bCs/>
              <w:sz w:val="24"/>
              <w:szCs w:val="24"/>
            </w:rPr>
          </w:pPr>
        </w:p>
        <w:p w:rsidR="00AD26AD" w:rsidRDefault="00AD26AD" w:rsidP="00AD26AD">
          <w:pPr>
            <w:jc w:val="both"/>
            <w:rPr>
              <w:rFonts w:ascii="Arial" w:hAnsi="Arial" w:cs="Arial"/>
              <w:bCs/>
              <w:sz w:val="24"/>
              <w:szCs w:val="24"/>
            </w:rPr>
          </w:pPr>
        </w:p>
        <w:p w:rsidR="00AD26AD" w:rsidRDefault="00AD26AD" w:rsidP="00AD26AD">
          <w:pPr>
            <w:jc w:val="center"/>
            <w:rPr>
              <w:rFonts w:ascii="Arial" w:hAnsi="Arial" w:cs="Arial"/>
              <w:bCs/>
              <w:sz w:val="24"/>
              <w:szCs w:val="24"/>
            </w:rPr>
          </w:pPr>
          <w:r>
            <w:rPr>
              <w:rFonts w:ascii="Arial" w:hAnsi="Arial" w:cs="Arial"/>
              <w:bCs/>
              <w:sz w:val="24"/>
              <w:szCs w:val="24"/>
            </w:rPr>
            <w:t>Fevereiro de 2013</w:t>
          </w:r>
        </w:p>
        <w:p w:rsidR="00C65E03" w:rsidRPr="00773C94" w:rsidRDefault="00962ED4" w:rsidP="00AD26AD">
          <w:pPr>
            <w:ind w:left="2410"/>
            <w:jc w:val="both"/>
            <w:rPr>
              <w:rFonts w:ascii="Arial" w:hAnsi="Arial" w:cs="Arial"/>
              <w:bCs/>
            </w:rPr>
          </w:pPr>
          <w:r w:rsidRPr="00962ED4">
            <w:rPr>
              <w:rFonts w:ascii="Arial" w:hAnsi="Arial" w:cs="Arial"/>
              <w:bCs/>
            </w:rPr>
            <w:t xml:space="preserve"> </w:t>
          </w:r>
          <w:r w:rsidR="00AD26AD">
            <w:rPr>
              <w:rFonts w:ascii="Arial" w:hAnsi="Arial" w:cs="Arial"/>
              <w:bCs/>
            </w:rPr>
            <w:t xml:space="preserve"> </w:t>
          </w:r>
          <w:r w:rsidR="000F0EF1">
            <w:rPr>
              <w:rFonts w:ascii="Arial" w:hAnsi="Arial" w:cs="Arial"/>
              <w:bCs/>
            </w:rPr>
            <w:br w:type="page"/>
          </w:r>
        </w:p>
      </w:sdtContent>
    </w:sdt>
    <w:p w:rsidR="00C65E03" w:rsidRPr="001B2EBF" w:rsidRDefault="00814D09" w:rsidP="00D14385">
      <w:pPr>
        <w:spacing w:line="360" w:lineRule="auto"/>
        <w:jc w:val="both"/>
        <w:rPr>
          <w:rFonts w:ascii="Arial" w:hAnsi="Arial" w:cs="Arial"/>
          <w:b/>
          <w:bCs/>
          <w:sz w:val="20"/>
          <w:szCs w:val="20"/>
        </w:rPr>
      </w:pPr>
      <w:r>
        <w:rPr>
          <w:rFonts w:ascii="Arial" w:hAnsi="Arial" w:cs="Arial"/>
          <w:b/>
          <w:bCs/>
          <w:sz w:val="20"/>
          <w:szCs w:val="20"/>
        </w:rPr>
        <w:lastRenderedPageBreak/>
        <w:t xml:space="preserve">1 - </w:t>
      </w:r>
      <w:r w:rsidR="006F23D1" w:rsidRPr="001B2EBF">
        <w:rPr>
          <w:rFonts w:ascii="Arial" w:hAnsi="Arial" w:cs="Arial"/>
          <w:b/>
          <w:bCs/>
          <w:sz w:val="20"/>
          <w:szCs w:val="20"/>
        </w:rPr>
        <w:t>A evolução do conceito de matéria (átomo) através dos tempos</w:t>
      </w:r>
    </w:p>
    <w:p w:rsidR="00E1145B" w:rsidRPr="001B2EBF" w:rsidRDefault="005072D2" w:rsidP="00B91C89">
      <w:pPr>
        <w:pStyle w:val="NormalWeb"/>
        <w:rPr>
          <w:rFonts w:ascii="Arial" w:hAnsi="Arial" w:cs="Arial"/>
          <w:b/>
          <w:bCs/>
          <w:sz w:val="20"/>
          <w:szCs w:val="20"/>
        </w:rPr>
      </w:pPr>
      <w:r w:rsidRPr="001B2EBF">
        <w:rPr>
          <w:rFonts w:ascii="Arial" w:hAnsi="Arial" w:cs="Arial"/>
          <w:b/>
          <w:bCs/>
          <w:sz w:val="20"/>
          <w:szCs w:val="20"/>
        </w:rPr>
        <w:t>1.1</w:t>
      </w:r>
      <w:r w:rsidR="00E1145B" w:rsidRPr="001B2EBF">
        <w:rPr>
          <w:rFonts w:ascii="Arial" w:hAnsi="Arial" w:cs="Arial"/>
          <w:b/>
          <w:bCs/>
          <w:sz w:val="20"/>
          <w:szCs w:val="20"/>
        </w:rPr>
        <w:t xml:space="preserve">- Origens </w:t>
      </w:r>
    </w:p>
    <w:p w:rsidR="00B91C89" w:rsidRPr="001B2EBF" w:rsidRDefault="00D14385" w:rsidP="00FA3B42">
      <w:pPr>
        <w:pStyle w:val="NormalWeb"/>
        <w:spacing w:line="360" w:lineRule="auto"/>
        <w:jc w:val="both"/>
        <w:rPr>
          <w:rFonts w:ascii="Arial" w:hAnsi="Arial" w:cs="Arial"/>
          <w:bCs/>
          <w:sz w:val="20"/>
          <w:szCs w:val="20"/>
        </w:rPr>
      </w:pPr>
      <w:r w:rsidRPr="001B2EBF">
        <w:rPr>
          <w:rFonts w:ascii="Arial" w:hAnsi="Arial" w:cs="Arial"/>
          <w:bCs/>
          <w:sz w:val="20"/>
          <w:szCs w:val="20"/>
        </w:rPr>
        <w:tab/>
      </w:r>
      <w:r w:rsidR="006F23D1" w:rsidRPr="001B2EBF">
        <w:rPr>
          <w:rFonts w:ascii="Arial" w:hAnsi="Arial" w:cs="Arial"/>
          <w:bCs/>
          <w:sz w:val="20"/>
          <w:szCs w:val="20"/>
        </w:rPr>
        <w:t>Na literatura ocidental</w:t>
      </w:r>
      <w:r w:rsidRPr="001B2EBF">
        <w:rPr>
          <w:rFonts w:ascii="Arial" w:hAnsi="Arial" w:cs="Arial"/>
          <w:bCs/>
          <w:sz w:val="20"/>
          <w:szCs w:val="20"/>
        </w:rPr>
        <w:t>,</w:t>
      </w:r>
      <w:r w:rsidR="006F23D1" w:rsidRPr="001B2EBF">
        <w:rPr>
          <w:rFonts w:ascii="Arial" w:hAnsi="Arial" w:cs="Arial"/>
          <w:bCs/>
          <w:sz w:val="20"/>
          <w:szCs w:val="20"/>
        </w:rPr>
        <w:t xml:space="preserve"> os primeiros conceitos partiram da Grécia. Filósofos como T</w:t>
      </w:r>
      <w:r w:rsidR="00F8274D" w:rsidRPr="001B2EBF">
        <w:rPr>
          <w:rFonts w:ascii="Arial" w:hAnsi="Arial" w:cs="Arial"/>
          <w:bCs/>
          <w:sz w:val="20"/>
          <w:szCs w:val="20"/>
        </w:rPr>
        <w:t>h</w:t>
      </w:r>
      <w:r w:rsidR="006F23D1" w:rsidRPr="001B2EBF">
        <w:rPr>
          <w:rFonts w:ascii="Arial" w:hAnsi="Arial" w:cs="Arial"/>
          <w:bCs/>
          <w:sz w:val="20"/>
          <w:szCs w:val="20"/>
        </w:rPr>
        <w:t>ales de Mileto (</w:t>
      </w:r>
      <w:r w:rsidR="00F8274D" w:rsidRPr="001B2EBF">
        <w:rPr>
          <w:rStyle w:val="nfase"/>
          <w:rFonts w:ascii="Arial" w:hAnsi="Arial" w:cs="Arial"/>
          <w:bCs/>
          <w:i w:val="0"/>
          <w:iCs w:val="0"/>
          <w:color w:val="000000"/>
          <w:sz w:val="20"/>
          <w:szCs w:val="20"/>
          <w:shd w:val="clear" w:color="auto" w:fill="FFFFFF"/>
        </w:rPr>
        <w:t xml:space="preserve">624 </w:t>
      </w:r>
      <w:proofErr w:type="gramStart"/>
      <w:r w:rsidR="00F8274D" w:rsidRPr="001B2EBF">
        <w:rPr>
          <w:rStyle w:val="nfase"/>
          <w:rFonts w:ascii="Arial" w:hAnsi="Arial" w:cs="Arial"/>
          <w:bCs/>
          <w:i w:val="0"/>
          <w:iCs w:val="0"/>
          <w:color w:val="000000"/>
          <w:sz w:val="20"/>
          <w:szCs w:val="20"/>
          <w:shd w:val="clear" w:color="auto" w:fill="FFFFFF"/>
        </w:rPr>
        <w:t>a.C</w:t>
      </w:r>
      <w:proofErr w:type="gramEnd"/>
      <w:r w:rsidR="00F8274D" w:rsidRPr="001B2EBF">
        <w:rPr>
          <w:rStyle w:val="nfase"/>
          <w:rFonts w:ascii="Arial" w:hAnsi="Arial" w:cs="Arial"/>
          <w:bCs/>
          <w:i w:val="0"/>
          <w:iCs w:val="0"/>
          <w:color w:val="000000"/>
          <w:sz w:val="20"/>
          <w:szCs w:val="20"/>
          <w:shd w:val="clear" w:color="auto" w:fill="FFFFFF"/>
        </w:rPr>
        <w:t xml:space="preserve"> </w:t>
      </w:r>
      <w:r w:rsidR="00F8274D" w:rsidRPr="001B2EBF">
        <w:rPr>
          <w:rFonts w:ascii="Arial" w:hAnsi="Arial" w:cs="Arial"/>
          <w:color w:val="222222"/>
          <w:sz w:val="20"/>
          <w:szCs w:val="20"/>
          <w:shd w:val="clear" w:color="auto" w:fill="FFFFFF"/>
        </w:rPr>
        <w:t xml:space="preserve">- </w:t>
      </w:r>
      <w:r w:rsidR="00F8274D" w:rsidRPr="001B2EBF">
        <w:rPr>
          <w:rStyle w:val="nfase"/>
          <w:rFonts w:ascii="Arial" w:hAnsi="Arial" w:cs="Arial"/>
          <w:bCs/>
          <w:i w:val="0"/>
          <w:iCs w:val="0"/>
          <w:color w:val="000000"/>
          <w:sz w:val="20"/>
          <w:szCs w:val="20"/>
          <w:shd w:val="clear" w:color="auto" w:fill="FFFFFF"/>
        </w:rPr>
        <w:t>547 a.C.</w:t>
      </w:r>
      <w:r w:rsidR="006F23D1" w:rsidRPr="001B2EBF">
        <w:rPr>
          <w:rFonts w:ascii="Arial" w:hAnsi="Arial" w:cs="Arial"/>
          <w:bCs/>
          <w:sz w:val="20"/>
          <w:szCs w:val="20"/>
        </w:rPr>
        <w:t>)</w:t>
      </w:r>
      <w:r w:rsidR="00783E4A" w:rsidRPr="001B2EBF">
        <w:rPr>
          <w:rFonts w:ascii="Arial" w:hAnsi="Arial" w:cs="Arial"/>
          <w:bCs/>
          <w:sz w:val="20"/>
          <w:szCs w:val="20"/>
        </w:rPr>
        <w:t>,</w:t>
      </w:r>
      <w:r w:rsidR="006F23D1" w:rsidRPr="001B2EBF">
        <w:rPr>
          <w:rFonts w:ascii="Arial" w:hAnsi="Arial" w:cs="Arial"/>
          <w:bCs/>
          <w:sz w:val="20"/>
          <w:szCs w:val="20"/>
        </w:rPr>
        <w:t xml:space="preserve"> Anaximandro (610</w:t>
      </w:r>
      <w:r w:rsidR="00F8274D" w:rsidRPr="001B2EBF">
        <w:rPr>
          <w:rFonts w:ascii="Arial" w:hAnsi="Arial" w:cs="Arial"/>
          <w:bCs/>
          <w:sz w:val="20"/>
          <w:szCs w:val="20"/>
        </w:rPr>
        <w:t xml:space="preserve"> a.C </w:t>
      </w:r>
      <w:r w:rsidR="006F23D1" w:rsidRPr="001B2EBF">
        <w:rPr>
          <w:rFonts w:ascii="Arial" w:hAnsi="Arial" w:cs="Arial"/>
          <w:bCs/>
          <w:sz w:val="20"/>
          <w:szCs w:val="20"/>
        </w:rPr>
        <w:t>-546</w:t>
      </w:r>
      <w:r w:rsidR="00F8274D" w:rsidRPr="001B2EBF">
        <w:rPr>
          <w:rFonts w:ascii="Arial" w:hAnsi="Arial" w:cs="Arial"/>
          <w:bCs/>
          <w:sz w:val="20"/>
          <w:szCs w:val="20"/>
        </w:rPr>
        <w:t xml:space="preserve"> a.C</w:t>
      </w:r>
      <w:r w:rsidR="006F23D1" w:rsidRPr="001B2EBF">
        <w:rPr>
          <w:rFonts w:ascii="Arial" w:hAnsi="Arial" w:cs="Arial"/>
          <w:bCs/>
          <w:sz w:val="20"/>
          <w:szCs w:val="20"/>
        </w:rPr>
        <w:t>), Heráclito (535</w:t>
      </w:r>
      <w:r w:rsidR="00F8274D" w:rsidRPr="001B2EBF">
        <w:rPr>
          <w:rFonts w:ascii="Arial" w:hAnsi="Arial" w:cs="Arial"/>
          <w:bCs/>
          <w:sz w:val="20"/>
          <w:szCs w:val="20"/>
        </w:rPr>
        <w:t xml:space="preserve"> a.C. –</w:t>
      </w:r>
      <w:r w:rsidR="006F23D1" w:rsidRPr="001B2EBF">
        <w:rPr>
          <w:rFonts w:ascii="Arial" w:hAnsi="Arial" w:cs="Arial"/>
          <w:bCs/>
          <w:sz w:val="20"/>
          <w:szCs w:val="20"/>
        </w:rPr>
        <w:t xml:space="preserve"> 475</w:t>
      </w:r>
      <w:r w:rsidR="00F8274D" w:rsidRPr="001B2EBF">
        <w:rPr>
          <w:rFonts w:ascii="Arial" w:hAnsi="Arial" w:cs="Arial"/>
          <w:bCs/>
          <w:sz w:val="20"/>
          <w:szCs w:val="20"/>
        </w:rPr>
        <w:t xml:space="preserve"> a.C.</w:t>
      </w:r>
      <w:r w:rsidR="006F23D1" w:rsidRPr="001B2EBF">
        <w:rPr>
          <w:rFonts w:ascii="Arial" w:hAnsi="Arial" w:cs="Arial"/>
          <w:bCs/>
          <w:sz w:val="20"/>
          <w:szCs w:val="20"/>
        </w:rPr>
        <w:t>), Empédocles (490</w:t>
      </w:r>
      <w:r w:rsidR="00F8274D" w:rsidRPr="001B2EBF">
        <w:rPr>
          <w:rFonts w:ascii="Arial" w:hAnsi="Arial" w:cs="Arial"/>
          <w:bCs/>
          <w:sz w:val="20"/>
          <w:szCs w:val="20"/>
        </w:rPr>
        <w:t xml:space="preserve"> a.C. – </w:t>
      </w:r>
      <w:r w:rsidR="006F23D1" w:rsidRPr="001B2EBF">
        <w:rPr>
          <w:rFonts w:ascii="Arial" w:hAnsi="Arial" w:cs="Arial"/>
          <w:bCs/>
          <w:sz w:val="20"/>
          <w:szCs w:val="20"/>
        </w:rPr>
        <w:t>430</w:t>
      </w:r>
      <w:r w:rsidR="00F8274D" w:rsidRPr="001B2EBF">
        <w:rPr>
          <w:rFonts w:ascii="Arial" w:hAnsi="Arial" w:cs="Arial"/>
          <w:bCs/>
          <w:sz w:val="20"/>
          <w:szCs w:val="20"/>
        </w:rPr>
        <w:t xml:space="preserve"> a.</w:t>
      </w:r>
      <w:r w:rsidR="006F23D1" w:rsidRPr="001B2EBF">
        <w:rPr>
          <w:rFonts w:ascii="Arial" w:hAnsi="Arial" w:cs="Arial"/>
          <w:bCs/>
          <w:sz w:val="20"/>
          <w:szCs w:val="20"/>
        </w:rPr>
        <w:t>C</w:t>
      </w:r>
      <w:r w:rsidR="00F8274D" w:rsidRPr="001B2EBF">
        <w:rPr>
          <w:rFonts w:ascii="Arial" w:hAnsi="Arial" w:cs="Arial"/>
          <w:bCs/>
          <w:sz w:val="20"/>
          <w:szCs w:val="20"/>
        </w:rPr>
        <w:t>.</w:t>
      </w:r>
      <w:r w:rsidR="006F23D1" w:rsidRPr="001B2EBF">
        <w:rPr>
          <w:rFonts w:ascii="Arial" w:hAnsi="Arial" w:cs="Arial"/>
          <w:bCs/>
          <w:sz w:val="20"/>
          <w:szCs w:val="20"/>
        </w:rPr>
        <w:t>) e</w:t>
      </w:r>
      <w:r w:rsidR="00783E4A" w:rsidRPr="001B2EBF">
        <w:rPr>
          <w:rFonts w:ascii="Arial" w:hAnsi="Arial" w:cs="Arial"/>
          <w:bCs/>
          <w:sz w:val="20"/>
          <w:szCs w:val="20"/>
        </w:rPr>
        <w:t>ntre</w:t>
      </w:r>
      <w:r w:rsidR="006F23D1" w:rsidRPr="001B2EBF">
        <w:rPr>
          <w:rFonts w:ascii="Arial" w:hAnsi="Arial" w:cs="Arial"/>
          <w:bCs/>
          <w:sz w:val="20"/>
          <w:szCs w:val="20"/>
        </w:rPr>
        <w:t xml:space="preserve"> outros trabalharam o conceito de matéria dividindo-a em elementos básicos chegando a uma conclusão de que a matéria seria constituída por quatro elementos: terra, água, ar e fogo. </w:t>
      </w:r>
    </w:p>
    <w:p w:rsidR="00B91C89" w:rsidRDefault="00046960" w:rsidP="00B91C89">
      <w:pPr>
        <w:pStyle w:val="NormalWeb"/>
        <w:jc w:val="center"/>
        <w:rPr>
          <w:rFonts w:ascii="Arial" w:hAnsi="Arial" w:cs="Arial"/>
          <w:bCs/>
          <w:szCs w:val="32"/>
        </w:rPr>
      </w:pPr>
      <w:r>
        <w:rPr>
          <w:rFonts w:ascii="Arial" w:hAnsi="Arial" w:cs="Arial"/>
          <w:bCs/>
          <w:noProof/>
          <w:szCs w:val="32"/>
        </w:rPr>
        <w:drawing>
          <wp:inline distT="0" distB="0" distL="0" distR="0">
            <wp:extent cx="2129731" cy="2057400"/>
            <wp:effectExtent l="19050" t="0" r="3869" b="0"/>
            <wp:docPr id="1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131699" cy="2059301"/>
                    </a:xfrm>
                    <a:prstGeom prst="rect">
                      <a:avLst/>
                    </a:prstGeom>
                    <a:noFill/>
                    <a:ln w="9525">
                      <a:noFill/>
                      <a:miter lim="800000"/>
                      <a:headEnd/>
                      <a:tailEnd/>
                    </a:ln>
                  </pic:spPr>
                </pic:pic>
              </a:graphicData>
            </a:graphic>
          </wp:inline>
        </w:drawing>
      </w:r>
    </w:p>
    <w:p w:rsidR="00F8274D" w:rsidRPr="001B2EBF" w:rsidRDefault="000F0EF1" w:rsidP="00B91C89">
      <w:pPr>
        <w:pStyle w:val="NormalWeb"/>
        <w:jc w:val="center"/>
        <w:rPr>
          <w:rFonts w:ascii="Arial" w:hAnsi="Arial" w:cs="Arial"/>
          <w:bCs/>
          <w:sz w:val="20"/>
          <w:szCs w:val="20"/>
        </w:rPr>
      </w:pPr>
      <w:r w:rsidRPr="001B2EBF">
        <w:rPr>
          <w:rFonts w:ascii="Arial" w:hAnsi="Arial" w:cs="Arial"/>
          <w:bCs/>
          <w:sz w:val="20"/>
          <w:szCs w:val="20"/>
        </w:rPr>
        <w:t xml:space="preserve">Figura </w:t>
      </w:r>
      <w:r w:rsidR="00F8274D" w:rsidRPr="001B2EBF">
        <w:rPr>
          <w:rFonts w:ascii="Arial" w:hAnsi="Arial" w:cs="Arial"/>
          <w:bCs/>
          <w:sz w:val="20"/>
          <w:szCs w:val="20"/>
        </w:rPr>
        <w:t xml:space="preserve">1: </w:t>
      </w:r>
      <w:r w:rsidR="000C3E9D">
        <w:rPr>
          <w:rFonts w:ascii="Arial" w:hAnsi="Arial" w:cs="Arial"/>
          <w:bCs/>
          <w:sz w:val="20"/>
          <w:szCs w:val="20"/>
        </w:rPr>
        <w:t>D</w:t>
      </w:r>
      <w:r w:rsidR="00F8274D" w:rsidRPr="001B2EBF">
        <w:rPr>
          <w:rFonts w:ascii="Arial" w:hAnsi="Arial" w:cs="Arial"/>
          <w:bCs/>
          <w:sz w:val="20"/>
          <w:szCs w:val="20"/>
        </w:rPr>
        <w:t>ivisão da matéria em elementos</w:t>
      </w:r>
    </w:p>
    <w:p w:rsidR="00B91C89" w:rsidRPr="001B2EBF" w:rsidRDefault="00F8274D" w:rsidP="00FA3B42">
      <w:pPr>
        <w:pStyle w:val="NormalWeb"/>
        <w:spacing w:line="360" w:lineRule="auto"/>
        <w:jc w:val="both"/>
        <w:rPr>
          <w:rFonts w:ascii="Arial" w:hAnsi="Arial" w:cs="Arial"/>
          <w:bCs/>
          <w:sz w:val="20"/>
          <w:szCs w:val="20"/>
        </w:rPr>
      </w:pPr>
      <w:r w:rsidRPr="001B2EBF">
        <w:rPr>
          <w:rFonts w:ascii="Arial" w:hAnsi="Arial" w:cs="Arial"/>
          <w:bCs/>
          <w:sz w:val="20"/>
          <w:szCs w:val="20"/>
        </w:rPr>
        <w:tab/>
      </w:r>
      <w:r w:rsidR="006F23D1" w:rsidRPr="001B2EBF">
        <w:rPr>
          <w:rFonts w:ascii="Arial" w:hAnsi="Arial" w:cs="Arial"/>
          <w:bCs/>
          <w:sz w:val="20"/>
          <w:szCs w:val="20"/>
        </w:rPr>
        <w:t>Aristóteles (384</w:t>
      </w:r>
      <w:r w:rsidRPr="001B2EBF">
        <w:rPr>
          <w:rFonts w:ascii="Arial" w:hAnsi="Arial" w:cs="Arial"/>
          <w:bCs/>
          <w:sz w:val="20"/>
          <w:szCs w:val="20"/>
        </w:rPr>
        <w:t xml:space="preserve"> </w:t>
      </w:r>
      <w:proofErr w:type="gramStart"/>
      <w:r w:rsidRPr="001B2EBF">
        <w:rPr>
          <w:rFonts w:ascii="Arial" w:hAnsi="Arial" w:cs="Arial"/>
          <w:bCs/>
          <w:sz w:val="20"/>
          <w:szCs w:val="20"/>
        </w:rPr>
        <w:t>a.C.</w:t>
      </w:r>
      <w:proofErr w:type="gramEnd"/>
      <w:r w:rsidRPr="001B2EBF">
        <w:rPr>
          <w:rFonts w:ascii="Arial" w:hAnsi="Arial" w:cs="Arial"/>
          <w:bCs/>
          <w:sz w:val="20"/>
          <w:szCs w:val="20"/>
        </w:rPr>
        <w:t xml:space="preserve"> – </w:t>
      </w:r>
      <w:r w:rsidR="006F23D1" w:rsidRPr="001B2EBF">
        <w:rPr>
          <w:rFonts w:ascii="Arial" w:hAnsi="Arial" w:cs="Arial"/>
          <w:bCs/>
          <w:sz w:val="20"/>
          <w:szCs w:val="20"/>
        </w:rPr>
        <w:t>322</w:t>
      </w:r>
      <w:r w:rsidRPr="001B2EBF">
        <w:rPr>
          <w:rFonts w:ascii="Arial" w:hAnsi="Arial" w:cs="Arial"/>
          <w:bCs/>
          <w:sz w:val="20"/>
          <w:szCs w:val="20"/>
        </w:rPr>
        <w:t xml:space="preserve"> a.</w:t>
      </w:r>
      <w:r w:rsidR="006F23D1" w:rsidRPr="001B2EBF">
        <w:rPr>
          <w:rFonts w:ascii="Arial" w:hAnsi="Arial" w:cs="Arial"/>
          <w:bCs/>
          <w:sz w:val="20"/>
          <w:szCs w:val="20"/>
        </w:rPr>
        <w:t>C</w:t>
      </w:r>
      <w:r w:rsidRPr="001B2EBF">
        <w:rPr>
          <w:rFonts w:ascii="Arial" w:hAnsi="Arial" w:cs="Arial"/>
          <w:bCs/>
          <w:sz w:val="20"/>
          <w:szCs w:val="20"/>
        </w:rPr>
        <w:t>.</w:t>
      </w:r>
      <w:r w:rsidR="006F23D1" w:rsidRPr="001B2EBF">
        <w:rPr>
          <w:rFonts w:ascii="Arial" w:hAnsi="Arial" w:cs="Arial"/>
          <w:bCs/>
          <w:sz w:val="20"/>
          <w:szCs w:val="20"/>
        </w:rPr>
        <w:t>) foi o primeiro a criar um conceito com uma base filosófica sólida</w:t>
      </w:r>
      <w:r w:rsidR="00B91C89" w:rsidRPr="001B2EBF">
        <w:rPr>
          <w:rFonts w:ascii="Arial" w:hAnsi="Arial" w:cs="Arial"/>
          <w:bCs/>
          <w:sz w:val="20"/>
          <w:szCs w:val="20"/>
        </w:rPr>
        <w:t>, este introduziu um quinto elemento, o éter, e seu conceito de matéria, para ele</w:t>
      </w:r>
      <w:hyperlink r:id="rId10" w:tooltip="Hyle (página não existe)" w:history="1">
        <w:r w:rsidRPr="001B2EBF">
          <w:rPr>
            <w:rFonts w:ascii="Arial" w:hAnsi="Arial" w:cs="Arial"/>
            <w:bCs/>
            <w:i/>
            <w:iCs/>
            <w:color w:val="000000"/>
            <w:sz w:val="20"/>
            <w:szCs w:val="20"/>
            <w:shd w:val="clear" w:color="auto" w:fill="FFFFFF"/>
          </w:rPr>
          <w:t xml:space="preserve"> </w:t>
        </w:r>
        <w:r w:rsidRPr="001B2EBF">
          <w:rPr>
            <w:rStyle w:val="nfase"/>
            <w:rFonts w:ascii="Arial" w:hAnsi="Arial" w:cs="Arial"/>
            <w:bCs/>
            <w:i w:val="0"/>
            <w:iCs w:val="0"/>
            <w:color w:val="000000"/>
            <w:sz w:val="20"/>
            <w:szCs w:val="20"/>
            <w:shd w:val="clear" w:color="auto" w:fill="FFFFFF"/>
          </w:rPr>
          <w:t>ú</w:t>
        </w:r>
        <w:r w:rsidR="00B91C89" w:rsidRPr="001B2EBF">
          <w:rPr>
            <w:rStyle w:val="Hyperlink"/>
            <w:color w:val="auto"/>
            <w:sz w:val="20"/>
            <w:szCs w:val="20"/>
            <w:u w:val="none"/>
          </w:rPr>
          <w:t xml:space="preserve">λη </w:t>
        </w:r>
        <w:r w:rsidR="00B91C89" w:rsidRPr="001B2EBF">
          <w:rPr>
            <w:rFonts w:ascii="Arial" w:hAnsi="Arial" w:cs="Arial"/>
            <w:bCs/>
            <w:sz w:val="20"/>
            <w:szCs w:val="20"/>
          </w:rPr>
          <w:t>(hyle ou hule)</w:t>
        </w:r>
      </w:hyperlink>
      <w:r w:rsidRPr="001B2EBF">
        <w:rPr>
          <w:rStyle w:val="Refdenotaderodap"/>
          <w:sz w:val="20"/>
          <w:szCs w:val="20"/>
        </w:rPr>
        <w:footnoteReference w:id="1"/>
      </w:r>
      <w:r w:rsidR="00B91C89" w:rsidRPr="001B2EBF">
        <w:rPr>
          <w:sz w:val="20"/>
          <w:szCs w:val="20"/>
        </w:rPr>
        <w:t xml:space="preserve">, </w:t>
      </w:r>
      <w:r w:rsidR="00B91C89" w:rsidRPr="001B2EBF">
        <w:rPr>
          <w:rFonts w:ascii="Arial" w:hAnsi="Arial" w:cs="Arial"/>
          <w:bCs/>
          <w:sz w:val="20"/>
          <w:szCs w:val="20"/>
        </w:rPr>
        <w:t>seria algo composto ou sendo processado. A matéria estaria sempre sofrendo mudança de substâncias</w:t>
      </w:r>
      <w:r w:rsidRPr="001B2EBF">
        <w:rPr>
          <w:rFonts w:ascii="Arial" w:hAnsi="Arial" w:cs="Arial"/>
          <w:bCs/>
          <w:sz w:val="20"/>
          <w:szCs w:val="20"/>
        </w:rPr>
        <w:t>.</w:t>
      </w:r>
    </w:p>
    <w:p w:rsidR="00B91C89" w:rsidRPr="00783E4A" w:rsidRDefault="00F8274D" w:rsidP="00783E4A">
      <w:pPr>
        <w:pStyle w:val="NormalWeb"/>
        <w:tabs>
          <w:tab w:val="left" w:pos="1985"/>
        </w:tabs>
        <w:spacing w:line="360" w:lineRule="auto"/>
        <w:ind w:left="2268"/>
        <w:jc w:val="both"/>
        <w:rPr>
          <w:rFonts w:ascii="Arial" w:hAnsi="Arial" w:cs="Arial"/>
          <w:i/>
        </w:rPr>
      </w:pPr>
      <w:r w:rsidRPr="001B2EBF">
        <w:rPr>
          <w:rFonts w:ascii="Arial" w:hAnsi="Arial" w:cs="Arial"/>
          <w:bCs/>
          <w:sz w:val="20"/>
          <w:szCs w:val="20"/>
        </w:rPr>
        <w:tab/>
      </w:r>
      <w:r w:rsidR="00B91C89" w:rsidRPr="001B2EBF">
        <w:rPr>
          <w:rFonts w:ascii="Arial" w:hAnsi="Arial" w:cs="Arial"/>
          <w:bCs/>
          <w:i/>
          <w:sz w:val="20"/>
          <w:szCs w:val="20"/>
        </w:rPr>
        <w:t>“</w:t>
      </w:r>
      <w:r w:rsidR="00B91C89" w:rsidRPr="001B2EBF">
        <w:rPr>
          <w:rFonts w:ascii="Arial" w:hAnsi="Arial" w:cs="Arial"/>
          <w:i/>
          <w:sz w:val="20"/>
          <w:szCs w:val="20"/>
        </w:rPr>
        <w:t xml:space="preserve">Por exemplo, um cavalo come grama: </w:t>
      </w:r>
      <w:proofErr w:type="gramStart"/>
      <w:r w:rsidR="00B91C89" w:rsidRPr="001B2EBF">
        <w:rPr>
          <w:rFonts w:ascii="Arial" w:hAnsi="Arial" w:cs="Arial"/>
          <w:i/>
          <w:sz w:val="20"/>
          <w:szCs w:val="20"/>
        </w:rPr>
        <w:t>o cavalo muda</w:t>
      </w:r>
      <w:proofErr w:type="gramEnd"/>
      <w:r w:rsidR="00B91C89" w:rsidRPr="001B2EBF">
        <w:rPr>
          <w:rFonts w:ascii="Arial" w:hAnsi="Arial" w:cs="Arial"/>
          <w:i/>
          <w:sz w:val="20"/>
          <w:szCs w:val="20"/>
        </w:rPr>
        <w:t xml:space="preserve"> a grama para si; a grama como tal não persiste no cavalo, mas algum aspecto dela - sua matéria - persiste. A matéria não é especificamente descrita (por exemplo, como </w:t>
      </w:r>
      <w:hyperlink r:id="rId11" w:tooltip="Átomo" w:history="1">
        <w:r w:rsidR="00B91C89" w:rsidRPr="001B2EBF">
          <w:rPr>
            <w:rStyle w:val="Hyperlink"/>
            <w:rFonts w:ascii="Arial" w:hAnsi="Arial" w:cs="Arial"/>
            <w:i/>
            <w:color w:val="auto"/>
            <w:sz w:val="20"/>
            <w:szCs w:val="20"/>
            <w:u w:val="none"/>
          </w:rPr>
          <w:t>átomos</w:t>
        </w:r>
      </w:hyperlink>
      <w:r w:rsidR="00B91C89" w:rsidRPr="001B2EBF">
        <w:rPr>
          <w:rFonts w:ascii="Arial" w:hAnsi="Arial" w:cs="Arial"/>
          <w:i/>
          <w:sz w:val="20"/>
          <w:szCs w:val="20"/>
        </w:rPr>
        <w:t xml:space="preserve">), mas </w:t>
      </w:r>
      <w:r w:rsidR="00B91C89" w:rsidRPr="00783E4A">
        <w:rPr>
          <w:rFonts w:ascii="Arial" w:hAnsi="Arial" w:cs="Arial"/>
          <w:i/>
          <w:sz w:val="22"/>
        </w:rPr>
        <w:t xml:space="preserve">consiste de qualquer </w:t>
      </w:r>
      <w:r w:rsidR="00B91C89" w:rsidRPr="001B2EBF">
        <w:rPr>
          <w:rFonts w:ascii="Arial" w:hAnsi="Arial" w:cs="Arial"/>
          <w:i/>
          <w:sz w:val="20"/>
          <w:szCs w:val="20"/>
        </w:rPr>
        <w:t xml:space="preserve">coisa que persista na mudança da substância de grama para cavalo. A matéria, nesta forma de compreender, não existe de forma independente (isto é, como uma </w:t>
      </w:r>
      <w:hyperlink r:id="rId12" w:tooltip="Substância" w:history="1">
        <w:r w:rsidR="00B91C89" w:rsidRPr="001B2EBF">
          <w:rPr>
            <w:rStyle w:val="Hyperlink"/>
            <w:rFonts w:ascii="Arial" w:hAnsi="Arial" w:cs="Arial"/>
            <w:i/>
            <w:color w:val="auto"/>
            <w:sz w:val="20"/>
            <w:szCs w:val="20"/>
            <w:u w:val="none"/>
          </w:rPr>
          <w:t>substância</w:t>
        </w:r>
      </w:hyperlink>
      <w:r w:rsidR="00B91C89" w:rsidRPr="001B2EBF">
        <w:rPr>
          <w:rFonts w:ascii="Arial" w:hAnsi="Arial" w:cs="Arial"/>
          <w:i/>
          <w:sz w:val="20"/>
          <w:szCs w:val="20"/>
        </w:rPr>
        <w:t xml:space="preserve">), mas existe interdependente (isto é, como um "princípio") com forma e somente na medida em que sofre mudanças. Pode ser útil conceber o relacionamento de matéria e forma como muito similar ao relacionamento entre as partes e o todo. Para Aristóteles, a matéria como tal só pode </w:t>
      </w:r>
      <w:r w:rsidR="00B91C89" w:rsidRPr="001B2EBF">
        <w:rPr>
          <w:rFonts w:ascii="Arial" w:hAnsi="Arial" w:cs="Arial"/>
          <w:i/>
          <w:iCs/>
          <w:sz w:val="20"/>
          <w:szCs w:val="20"/>
        </w:rPr>
        <w:t>receber</w:t>
      </w:r>
      <w:r w:rsidR="00B91C89" w:rsidRPr="001B2EBF">
        <w:rPr>
          <w:rFonts w:ascii="Arial" w:hAnsi="Arial" w:cs="Arial"/>
          <w:i/>
          <w:sz w:val="20"/>
          <w:szCs w:val="20"/>
        </w:rPr>
        <w:t xml:space="preserve"> realidade da forma; ela não possui </w:t>
      </w:r>
      <w:r w:rsidR="00B91C89" w:rsidRPr="001B2EBF">
        <w:rPr>
          <w:rFonts w:ascii="Arial" w:hAnsi="Arial" w:cs="Arial"/>
          <w:i/>
          <w:sz w:val="20"/>
          <w:szCs w:val="20"/>
        </w:rPr>
        <w:lastRenderedPageBreak/>
        <w:t xml:space="preserve">atividade ou realidade por si, semelhante à maneira que as partes como tal só tem sua existência </w:t>
      </w:r>
      <w:r w:rsidR="00B91C89" w:rsidRPr="001B2EBF">
        <w:rPr>
          <w:rFonts w:ascii="Arial" w:hAnsi="Arial" w:cs="Arial"/>
          <w:i/>
          <w:iCs/>
          <w:sz w:val="20"/>
          <w:szCs w:val="20"/>
        </w:rPr>
        <w:t>dentro</w:t>
      </w:r>
      <w:r w:rsidR="00B91C89" w:rsidRPr="001B2EBF">
        <w:rPr>
          <w:rFonts w:ascii="Arial" w:hAnsi="Arial" w:cs="Arial"/>
          <w:i/>
          <w:sz w:val="20"/>
          <w:szCs w:val="20"/>
        </w:rPr>
        <w:t xml:space="preserve"> de um todo (de outra forma elas seriam todos independentes).”</w:t>
      </w:r>
      <w:r w:rsidR="00B91C89" w:rsidRPr="001B2EBF">
        <w:rPr>
          <w:rStyle w:val="Refdenotaderodap"/>
          <w:rFonts w:ascii="Arial" w:hAnsi="Arial" w:cs="Arial"/>
          <w:i/>
          <w:sz w:val="20"/>
          <w:szCs w:val="20"/>
        </w:rPr>
        <w:footnoteReference w:id="2"/>
      </w:r>
      <w:r w:rsidR="00B91C89" w:rsidRPr="00783E4A">
        <w:rPr>
          <w:rFonts w:ascii="Arial" w:hAnsi="Arial" w:cs="Arial"/>
          <w:i/>
          <w:sz w:val="22"/>
        </w:rPr>
        <w:t xml:space="preserve"> </w:t>
      </w:r>
    </w:p>
    <w:p w:rsidR="00B91C89" w:rsidRPr="001B2EBF" w:rsidRDefault="00F8274D" w:rsidP="00FA3B42">
      <w:pPr>
        <w:pStyle w:val="NormalWeb"/>
        <w:spacing w:line="360" w:lineRule="auto"/>
        <w:jc w:val="both"/>
        <w:rPr>
          <w:rFonts w:ascii="Arial" w:hAnsi="Arial" w:cs="Arial"/>
          <w:sz w:val="20"/>
          <w:szCs w:val="20"/>
        </w:rPr>
      </w:pPr>
      <w:r>
        <w:rPr>
          <w:rFonts w:ascii="Arial" w:hAnsi="Arial" w:cs="Arial"/>
        </w:rPr>
        <w:tab/>
      </w:r>
      <w:r w:rsidR="00913A05" w:rsidRPr="001B2EBF">
        <w:rPr>
          <w:rFonts w:ascii="Arial" w:hAnsi="Arial" w:cs="Arial"/>
          <w:sz w:val="20"/>
          <w:szCs w:val="20"/>
        </w:rPr>
        <w:t>É provável que esta discussão tenha vindo do oriente. Encontramos, na China, a teoria dos cinco elementos –</w:t>
      </w:r>
      <w:r w:rsidRPr="001B2EBF">
        <w:rPr>
          <w:rFonts w:ascii="Arial" w:hAnsi="Arial" w:cs="Arial"/>
          <w:sz w:val="20"/>
          <w:szCs w:val="20"/>
        </w:rPr>
        <w:t xml:space="preserve"> </w:t>
      </w:r>
      <w:r w:rsidR="00913A05" w:rsidRPr="001B2EBF">
        <w:rPr>
          <w:rFonts w:ascii="Arial" w:hAnsi="Arial" w:cs="Arial"/>
          <w:sz w:val="20"/>
          <w:szCs w:val="20"/>
        </w:rPr>
        <w:t xml:space="preserve">madeira, fogo, terra, metal e água-, na qual estes são estados de mutação matéria-energia e na </w:t>
      </w:r>
      <w:r w:rsidRPr="001B2EBF">
        <w:rPr>
          <w:rFonts w:ascii="Arial" w:hAnsi="Arial" w:cs="Arial"/>
          <w:sz w:val="20"/>
          <w:szCs w:val="20"/>
        </w:rPr>
        <w:t>Í</w:t>
      </w:r>
      <w:r w:rsidR="00913A05" w:rsidRPr="001B2EBF">
        <w:rPr>
          <w:rFonts w:ascii="Arial" w:hAnsi="Arial" w:cs="Arial"/>
          <w:sz w:val="20"/>
          <w:szCs w:val="20"/>
        </w:rPr>
        <w:t xml:space="preserve">ndia a teoria dos três humores: vento, fogo </w:t>
      </w:r>
      <w:r w:rsidR="00FA3B42" w:rsidRPr="001B2EBF">
        <w:rPr>
          <w:rFonts w:ascii="Arial" w:hAnsi="Arial" w:cs="Arial"/>
          <w:sz w:val="20"/>
          <w:szCs w:val="20"/>
        </w:rPr>
        <w:t>e</w:t>
      </w:r>
      <w:r w:rsidR="00913A05" w:rsidRPr="001B2EBF">
        <w:rPr>
          <w:rFonts w:ascii="Arial" w:hAnsi="Arial" w:cs="Arial"/>
          <w:sz w:val="20"/>
          <w:szCs w:val="20"/>
        </w:rPr>
        <w:t xml:space="preserve"> terra. </w:t>
      </w:r>
    </w:p>
    <w:p w:rsidR="00FA3B42" w:rsidRDefault="00FA3B42" w:rsidP="001B2EBF">
      <w:pPr>
        <w:pStyle w:val="NormalWeb"/>
        <w:jc w:val="center"/>
        <w:rPr>
          <w:rFonts w:ascii="Arial" w:hAnsi="Arial" w:cs="Arial"/>
        </w:rPr>
      </w:pPr>
      <w:r>
        <w:rPr>
          <w:rFonts w:ascii="Arial" w:hAnsi="Arial" w:cs="Arial"/>
          <w:noProof/>
        </w:rPr>
        <w:drawing>
          <wp:inline distT="0" distB="0" distL="0" distR="0">
            <wp:extent cx="5787438" cy="1295400"/>
            <wp:effectExtent l="19050" t="0" r="3762" b="0"/>
            <wp:docPr id="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822499" cy="1303248"/>
                    </a:xfrm>
                    <a:prstGeom prst="rect">
                      <a:avLst/>
                    </a:prstGeom>
                    <a:noFill/>
                    <a:ln w="9525">
                      <a:noFill/>
                      <a:miter lim="800000"/>
                      <a:headEnd/>
                      <a:tailEnd/>
                    </a:ln>
                  </pic:spPr>
                </pic:pic>
              </a:graphicData>
            </a:graphic>
          </wp:inline>
        </w:drawing>
      </w:r>
    </w:p>
    <w:p w:rsidR="00FA3B42" w:rsidRPr="00FA3B42" w:rsidRDefault="00FA3B42" w:rsidP="00783E4A">
      <w:pPr>
        <w:pStyle w:val="NormalWeb"/>
        <w:spacing w:before="0" w:beforeAutospacing="0" w:after="0" w:afterAutospacing="0"/>
        <w:jc w:val="center"/>
        <w:rPr>
          <w:rFonts w:ascii="Arial" w:hAnsi="Arial" w:cs="Arial"/>
          <w:sz w:val="18"/>
        </w:rPr>
      </w:pPr>
      <w:r w:rsidRPr="00FA3B42">
        <w:rPr>
          <w:rFonts w:ascii="Arial" w:hAnsi="Arial" w:cs="Arial"/>
          <w:sz w:val="18"/>
        </w:rPr>
        <w:t>Fig</w:t>
      </w:r>
      <w:r w:rsidR="000F0EF1">
        <w:rPr>
          <w:rFonts w:ascii="Arial" w:hAnsi="Arial" w:cs="Arial"/>
          <w:sz w:val="18"/>
        </w:rPr>
        <w:t xml:space="preserve">ura </w:t>
      </w:r>
      <w:r w:rsidRPr="00FA3B42">
        <w:rPr>
          <w:rFonts w:ascii="Arial" w:hAnsi="Arial" w:cs="Arial"/>
          <w:sz w:val="18"/>
        </w:rPr>
        <w:t>2: Representação da teoria dos cinco elementos</w:t>
      </w:r>
      <w:r w:rsidR="00783E4A">
        <w:rPr>
          <w:rStyle w:val="Refdenotaderodap"/>
          <w:rFonts w:ascii="Arial" w:hAnsi="Arial" w:cs="Arial"/>
          <w:sz w:val="18"/>
        </w:rPr>
        <w:footnoteReference w:id="3"/>
      </w:r>
    </w:p>
    <w:p w:rsidR="00913A05" w:rsidRPr="001B2EBF" w:rsidRDefault="00FA3B42" w:rsidP="00FA3B42">
      <w:pPr>
        <w:pStyle w:val="NormalWeb"/>
        <w:spacing w:line="360" w:lineRule="auto"/>
        <w:jc w:val="both"/>
        <w:rPr>
          <w:rFonts w:ascii="Arial" w:hAnsi="Arial" w:cs="Arial"/>
          <w:sz w:val="20"/>
          <w:szCs w:val="20"/>
        </w:rPr>
      </w:pPr>
      <w:r w:rsidRPr="00830B49">
        <w:rPr>
          <w:rFonts w:ascii="Arial" w:hAnsi="Arial" w:cs="Arial"/>
        </w:rPr>
        <w:tab/>
      </w:r>
      <w:r w:rsidR="00913A05" w:rsidRPr="001B2EBF">
        <w:rPr>
          <w:rFonts w:ascii="Arial" w:hAnsi="Arial" w:cs="Arial"/>
          <w:sz w:val="20"/>
          <w:szCs w:val="20"/>
        </w:rPr>
        <w:t xml:space="preserve">No oriente, mais importante do que discutir o conceito de matéria, era a utilização deste </w:t>
      </w:r>
      <w:r w:rsidR="00783E4A" w:rsidRPr="001B2EBF">
        <w:rPr>
          <w:rFonts w:ascii="Arial" w:hAnsi="Arial" w:cs="Arial"/>
          <w:sz w:val="20"/>
          <w:szCs w:val="20"/>
        </w:rPr>
        <w:t xml:space="preserve">conceito </w:t>
      </w:r>
      <w:r w:rsidR="00913A05" w:rsidRPr="001B2EBF">
        <w:rPr>
          <w:rFonts w:ascii="Arial" w:hAnsi="Arial" w:cs="Arial"/>
          <w:sz w:val="20"/>
          <w:szCs w:val="20"/>
        </w:rPr>
        <w:t xml:space="preserve">para explicar a natureza. </w:t>
      </w:r>
      <w:r w:rsidR="00830B49" w:rsidRPr="001B2EBF">
        <w:rPr>
          <w:rFonts w:ascii="Arial" w:hAnsi="Arial" w:cs="Arial"/>
          <w:bCs/>
          <w:sz w:val="20"/>
          <w:szCs w:val="20"/>
        </w:rPr>
        <w:t xml:space="preserve">Estes cinco elementos são relacionados a ciclos e entre si.  </w:t>
      </w:r>
    </w:p>
    <w:p w:rsidR="006F23D1" w:rsidRPr="00B328D4" w:rsidRDefault="006F23D1" w:rsidP="00FA3B42">
      <w:pPr>
        <w:widowControl w:val="0"/>
        <w:autoSpaceDE w:val="0"/>
        <w:autoSpaceDN w:val="0"/>
        <w:adjustRightInd w:val="0"/>
        <w:spacing w:after="0" w:line="240" w:lineRule="auto"/>
        <w:jc w:val="both"/>
        <w:rPr>
          <w:rFonts w:ascii="Arial" w:hAnsi="Arial" w:cs="Arial"/>
          <w:bCs/>
          <w:sz w:val="24"/>
          <w:szCs w:val="32"/>
          <w:highlight w:val="yellow"/>
        </w:rPr>
      </w:pPr>
    </w:p>
    <w:p w:rsidR="00920B72" w:rsidRDefault="00830B49" w:rsidP="00830B49">
      <w:pPr>
        <w:widowControl w:val="0"/>
        <w:autoSpaceDE w:val="0"/>
        <w:autoSpaceDN w:val="0"/>
        <w:adjustRightInd w:val="0"/>
        <w:spacing w:after="0" w:line="240" w:lineRule="auto"/>
        <w:jc w:val="center"/>
        <w:rPr>
          <w:rFonts w:ascii="Arial" w:hAnsi="Arial" w:cs="Arial"/>
          <w:bCs/>
          <w:noProof/>
          <w:sz w:val="24"/>
          <w:szCs w:val="32"/>
        </w:rPr>
      </w:pPr>
      <w:r w:rsidRPr="00830B49">
        <w:rPr>
          <w:rFonts w:ascii="Arial" w:hAnsi="Arial" w:cs="Arial"/>
          <w:bCs/>
          <w:noProof/>
          <w:sz w:val="24"/>
          <w:szCs w:val="32"/>
        </w:rPr>
        <w:drawing>
          <wp:inline distT="0" distB="0" distL="0" distR="0">
            <wp:extent cx="1863537" cy="1502796"/>
            <wp:effectExtent l="19050" t="0" r="3363"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66084" cy="1504850"/>
                    </a:xfrm>
                    <a:prstGeom prst="rect">
                      <a:avLst/>
                    </a:prstGeom>
                    <a:noFill/>
                    <a:ln w="9525">
                      <a:noFill/>
                      <a:miter lim="800000"/>
                      <a:headEnd/>
                      <a:tailEnd/>
                    </a:ln>
                  </pic:spPr>
                </pic:pic>
              </a:graphicData>
            </a:graphic>
          </wp:inline>
        </w:drawing>
      </w:r>
      <w:r w:rsidRPr="00830B49">
        <w:rPr>
          <w:rFonts w:ascii="Arial" w:hAnsi="Arial" w:cs="Arial"/>
          <w:bCs/>
          <w:noProof/>
          <w:sz w:val="24"/>
          <w:szCs w:val="32"/>
        </w:rPr>
        <w:drawing>
          <wp:inline distT="0" distB="0" distL="0" distR="0">
            <wp:extent cx="1404233" cy="1486529"/>
            <wp:effectExtent l="19050" t="0" r="5467" b="0"/>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405076" cy="1487422"/>
                    </a:xfrm>
                    <a:prstGeom prst="rect">
                      <a:avLst/>
                    </a:prstGeom>
                    <a:noFill/>
                    <a:ln w="9525">
                      <a:noFill/>
                      <a:miter lim="800000"/>
                      <a:headEnd/>
                      <a:tailEnd/>
                    </a:ln>
                  </pic:spPr>
                </pic:pic>
              </a:graphicData>
            </a:graphic>
          </wp:inline>
        </w:drawing>
      </w:r>
      <w:r>
        <w:rPr>
          <w:rFonts w:ascii="Arial" w:hAnsi="Arial" w:cs="Arial"/>
          <w:bCs/>
          <w:noProof/>
          <w:sz w:val="24"/>
          <w:szCs w:val="32"/>
        </w:rPr>
        <w:t xml:space="preserve">     </w:t>
      </w:r>
      <w:r w:rsidRPr="00830B49">
        <w:rPr>
          <w:rFonts w:ascii="Arial" w:hAnsi="Arial" w:cs="Arial"/>
          <w:bCs/>
          <w:noProof/>
          <w:sz w:val="24"/>
          <w:szCs w:val="32"/>
        </w:rPr>
        <w:drawing>
          <wp:inline distT="0" distB="0" distL="0" distR="0">
            <wp:extent cx="1447512" cy="1454516"/>
            <wp:effectExtent l="19050" t="0" r="288" b="0"/>
            <wp:docPr id="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448917" cy="1455928"/>
                    </a:xfrm>
                    <a:prstGeom prst="rect">
                      <a:avLst/>
                    </a:prstGeom>
                    <a:noFill/>
                    <a:ln w="9525">
                      <a:noFill/>
                      <a:miter lim="800000"/>
                      <a:headEnd/>
                      <a:tailEnd/>
                    </a:ln>
                  </pic:spPr>
                </pic:pic>
              </a:graphicData>
            </a:graphic>
          </wp:inline>
        </w:drawing>
      </w:r>
    </w:p>
    <w:p w:rsidR="00830B49" w:rsidRDefault="00830B49" w:rsidP="00830B49">
      <w:pPr>
        <w:widowControl w:val="0"/>
        <w:autoSpaceDE w:val="0"/>
        <w:autoSpaceDN w:val="0"/>
        <w:adjustRightInd w:val="0"/>
        <w:spacing w:after="0" w:line="240" w:lineRule="auto"/>
        <w:jc w:val="center"/>
        <w:rPr>
          <w:rFonts w:ascii="Arial" w:hAnsi="Arial" w:cs="Arial"/>
          <w:bCs/>
          <w:noProof/>
          <w:sz w:val="24"/>
          <w:szCs w:val="32"/>
        </w:rPr>
      </w:pPr>
    </w:p>
    <w:p w:rsidR="00920B72" w:rsidRDefault="000C3E9D" w:rsidP="001B2EBF">
      <w:pPr>
        <w:widowControl w:val="0"/>
        <w:autoSpaceDE w:val="0"/>
        <w:autoSpaceDN w:val="0"/>
        <w:adjustRightInd w:val="0"/>
        <w:spacing w:after="0" w:line="240" w:lineRule="auto"/>
        <w:jc w:val="center"/>
        <w:rPr>
          <w:rFonts w:ascii="Arial" w:hAnsi="Arial" w:cs="Arial"/>
          <w:bCs/>
          <w:noProof/>
          <w:sz w:val="18"/>
          <w:szCs w:val="32"/>
        </w:rPr>
      </w:pPr>
      <w:r>
        <w:rPr>
          <w:rFonts w:ascii="Arial" w:hAnsi="Arial" w:cs="Arial"/>
          <w:bCs/>
          <w:noProof/>
          <w:sz w:val="18"/>
          <w:szCs w:val="32"/>
        </w:rPr>
        <w:t xml:space="preserve">Figura </w:t>
      </w:r>
      <w:r w:rsidR="00830B49" w:rsidRPr="00830B49">
        <w:rPr>
          <w:rFonts w:ascii="Arial" w:hAnsi="Arial" w:cs="Arial"/>
          <w:bCs/>
          <w:noProof/>
          <w:sz w:val="18"/>
          <w:szCs w:val="32"/>
        </w:rPr>
        <w:t>3</w:t>
      </w:r>
      <w:r>
        <w:rPr>
          <w:rFonts w:ascii="Arial" w:hAnsi="Arial" w:cs="Arial"/>
          <w:bCs/>
          <w:noProof/>
          <w:sz w:val="18"/>
          <w:szCs w:val="32"/>
        </w:rPr>
        <w:t>: D</w:t>
      </w:r>
      <w:r w:rsidR="00830B49" w:rsidRPr="00830B49">
        <w:rPr>
          <w:rFonts w:ascii="Arial" w:hAnsi="Arial" w:cs="Arial"/>
          <w:bCs/>
          <w:noProof/>
          <w:sz w:val="18"/>
          <w:szCs w:val="32"/>
        </w:rPr>
        <w:t xml:space="preserve">iagrama </w:t>
      </w:r>
      <w:r w:rsidR="00830B49">
        <w:rPr>
          <w:rFonts w:ascii="Arial" w:hAnsi="Arial" w:cs="Arial"/>
          <w:bCs/>
          <w:noProof/>
          <w:sz w:val="18"/>
          <w:szCs w:val="32"/>
        </w:rPr>
        <w:t>com os cinco elementos – teoria ch</w:t>
      </w:r>
    </w:p>
    <w:p w:rsidR="00814D09" w:rsidRPr="001B2EBF" w:rsidRDefault="00814D09" w:rsidP="001B2EBF">
      <w:pPr>
        <w:widowControl w:val="0"/>
        <w:autoSpaceDE w:val="0"/>
        <w:autoSpaceDN w:val="0"/>
        <w:adjustRightInd w:val="0"/>
        <w:spacing w:after="0" w:line="240" w:lineRule="auto"/>
        <w:jc w:val="center"/>
        <w:rPr>
          <w:rFonts w:ascii="Arial" w:hAnsi="Arial" w:cs="Arial"/>
          <w:bCs/>
          <w:noProof/>
          <w:sz w:val="24"/>
          <w:szCs w:val="32"/>
          <w:highlight w:val="yellow"/>
        </w:rPr>
      </w:pPr>
    </w:p>
    <w:p w:rsidR="00810924" w:rsidRDefault="00FA3B42" w:rsidP="00830B49">
      <w:pPr>
        <w:widowControl w:val="0"/>
        <w:tabs>
          <w:tab w:val="left" w:pos="567"/>
        </w:tabs>
        <w:autoSpaceDE w:val="0"/>
        <w:autoSpaceDN w:val="0"/>
        <w:adjustRightInd w:val="0"/>
        <w:spacing w:after="0" w:line="360" w:lineRule="auto"/>
        <w:jc w:val="both"/>
        <w:rPr>
          <w:rFonts w:ascii="Arial" w:hAnsi="Arial" w:cs="Arial"/>
          <w:bCs/>
          <w:sz w:val="20"/>
          <w:szCs w:val="20"/>
        </w:rPr>
      </w:pPr>
      <w:r>
        <w:rPr>
          <w:rFonts w:ascii="Arial" w:hAnsi="Arial" w:cs="Arial"/>
          <w:bCs/>
          <w:sz w:val="24"/>
          <w:szCs w:val="32"/>
        </w:rPr>
        <w:tab/>
      </w:r>
      <w:r w:rsidRPr="001B2EBF">
        <w:rPr>
          <w:rFonts w:ascii="Arial" w:hAnsi="Arial" w:cs="Arial"/>
          <w:bCs/>
          <w:sz w:val="20"/>
          <w:szCs w:val="20"/>
        </w:rPr>
        <w:tab/>
        <w:t>A</w:t>
      </w:r>
      <w:r w:rsidR="00810924" w:rsidRPr="001B2EBF">
        <w:rPr>
          <w:rFonts w:ascii="Arial" w:hAnsi="Arial" w:cs="Arial"/>
          <w:bCs/>
          <w:sz w:val="20"/>
          <w:szCs w:val="20"/>
        </w:rPr>
        <w:t>través destas relaç</w:t>
      </w:r>
      <w:r w:rsidR="00831A6E" w:rsidRPr="001B2EBF">
        <w:rPr>
          <w:rFonts w:ascii="Arial" w:hAnsi="Arial" w:cs="Arial"/>
          <w:bCs/>
          <w:sz w:val="20"/>
          <w:szCs w:val="20"/>
        </w:rPr>
        <w:t>ões explicam-se os mais variados assuntos</w:t>
      </w:r>
      <w:r w:rsidR="00810924" w:rsidRPr="001B2EBF">
        <w:rPr>
          <w:rFonts w:ascii="Arial" w:hAnsi="Arial" w:cs="Arial"/>
          <w:bCs/>
          <w:sz w:val="20"/>
          <w:szCs w:val="20"/>
        </w:rPr>
        <w:t xml:space="preserve">: </w:t>
      </w:r>
      <w:r w:rsidR="00831A6E" w:rsidRPr="001B2EBF">
        <w:rPr>
          <w:rFonts w:ascii="Arial" w:hAnsi="Arial" w:cs="Arial"/>
          <w:bCs/>
          <w:sz w:val="20"/>
          <w:szCs w:val="20"/>
        </w:rPr>
        <w:t>estações do ano, emoções, cores</w:t>
      </w:r>
      <w:r w:rsidR="00810924" w:rsidRPr="001B2EBF">
        <w:rPr>
          <w:rFonts w:ascii="Arial" w:hAnsi="Arial" w:cs="Arial"/>
          <w:bCs/>
          <w:sz w:val="20"/>
          <w:szCs w:val="20"/>
        </w:rPr>
        <w:t xml:space="preserve"> e tem na medicina sua culminância. </w:t>
      </w:r>
    </w:p>
    <w:p w:rsidR="00814D09" w:rsidRPr="001B2EBF" w:rsidRDefault="00814D09" w:rsidP="00814D09">
      <w:pPr>
        <w:widowControl w:val="0"/>
        <w:autoSpaceDE w:val="0"/>
        <w:autoSpaceDN w:val="0"/>
        <w:adjustRightInd w:val="0"/>
        <w:spacing w:after="0" w:line="360" w:lineRule="auto"/>
        <w:jc w:val="both"/>
        <w:rPr>
          <w:rFonts w:ascii="Arial" w:hAnsi="Arial" w:cs="Arial"/>
          <w:bCs/>
          <w:sz w:val="20"/>
          <w:szCs w:val="20"/>
        </w:rPr>
      </w:pPr>
      <w:r w:rsidRPr="001B2EBF">
        <w:rPr>
          <w:rFonts w:ascii="Arial" w:hAnsi="Arial" w:cs="Arial"/>
          <w:bCs/>
          <w:sz w:val="20"/>
          <w:szCs w:val="20"/>
        </w:rPr>
        <w:tab/>
        <w:t xml:space="preserve">Como </w:t>
      </w:r>
      <w:proofErr w:type="gramStart"/>
      <w:r w:rsidRPr="001B2EBF">
        <w:rPr>
          <w:rFonts w:ascii="Arial" w:hAnsi="Arial" w:cs="Arial"/>
          <w:bCs/>
          <w:sz w:val="20"/>
          <w:szCs w:val="20"/>
        </w:rPr>
        <w:t>vemos,</w:t>
      </w:r>
      <w:proofErr w:type="gramEnd"/>
      <w:r w:rsidRPr="001B2EBF">
        <w:rPr>
          <w:rFonts w:ascii="Arial" w:hAnsi="Arial" w:cs="Arial"/>
          <w:bCs/>
          <w:sz w:val="20"/>
          <w:szCs w:val="20"/>
        </w:rPr>
        <w:t xml:space="preserve"> mais importante do que a discussão do conceito de matéria é a analogia destes ciclos e dominâncias com os mais diversos processos que estão presentes nas vidas dos seres humanos. </w:t>
      </w:r>
    </w:p>
    <w:p w:rsidR="00810924" w:rsidRPr="001B2EBF" w:rsidRDefault="00810924" w:rsidP="006F23D1">
      <w:pPr>
        <w:widowControl w:val="0"/>
        <w:autoSpaceDE w:val="0"/>
        <w:autoSpaceDN w:val="0"/>
        <w:adjustRightInd w:val="0"/>
        <w:spacing w:after="0" w:line="240" w:lineRule="auto"/>
        <w:jc w:val="both"/>
        <w:rPr>
          <w:rFonts w:ascii="Arial" w:hAnsi="Arial" w:cs="Arial"/>
          <w:bCs/>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626"/>
        <w:gridCol w:w="1321"/>
        <w:gridCol w:w="1515"/>
        <w:gridCol w:w="1452"/>
        <w:gridCol w:w="1315"/>
        <w:gridCol w:w="1385"/>
      </w:tblGrid>
      <w:tr w:rsidR="00810924" w:rsidRPr="001B2EBF" w:rsidTr="006E079E">
        <w:trPr>
          <w:tblCellSpacing w:w="15" w:type="dxa"/>
        </w:trPr>
        <w:tc>
          <w:tcPr>
            <w:tcW w:w="0" w:type="auto"/>
            <w:vAlign w:val="center"/>
            <w:hideMark/>
          </w:tcPr>
          <w:p w:rsidR="00810924" w:rsidRPr="001B2EBF" w:rsidRDefault="00810924" w:rsidP="006E079E">
            <w:pPr>
              <w:jc w:val="center"/>
              <w:rPr>
                <w:b/>
                <w:bCs/>
                <w:sz w:val="20"/>
                <w:szCs w:val="20"/>
              </w:rPr>
            </w:pPr>
          </w:p>
        </w:tc>
        <w:tc>
          <w:tcPr>
            <w:tcW w:w="0" w:type="auto"/>
            <w:vAlign w:val="center"/>
            <w:hideMark/>
          </w:tcPr>
          <w:p w:rsidR="00810924" w:rsidRPr="001B2EBF" w:rsidRDefault="00810924" w:rsidP="006E079E">
            <w:pPr>
              <w:jc w:val="center"/>
              <w:rPr>
                <w:b/>
                <w:bCs/>
                <w:sz w:val="20"/>
                <w:szCs w:val="20"/>
              </w:rPr>
            </w:pPr>
            <w:r w:rsidRPr="001B2EBF">
              <w:rPr>
                <w:b/>
                <w:bCs/>
                <w:sz w:val="20"/>
                <w:szCs w:val="20"/>
              </w:rPr>
              <w:t>Madeira</w:t>
            </w:r>
          </w:p>
        </w:tc>
        <w:tc>
          <w:tcPr>
            <w:tcW w:w="0" w:type="auto"/>
            <w:vAlign w:val="center"/>
            <w:hideMark/>
          </w:tcPr>
          <w:p w:rsidR="00810924" w:rsidRPr="001B2EBF" w:rsidRDefault="00810924" w:rsidP="006E079E">
            <w:pPr>
              <w:jc w:val="center"/>
              <w:rPr>
                <w:b/>
                <w:bCs/>
                <w:sz w:val="20"/>
                <w:szCs w:val="20"/>
              </w:rPr>
            </w:pPr>
            <w:r w:rsidRPr="001B2EBF">
              <w:rPr>
                <w:b/>
                <w:bCs/>
                <w:sz w:val="20"/>
                <w:szCs w:val="20"/>
              </w:rPr>
              <w:t>Fogo</w:t>
            </w:r>
          </w:p>
        </w:tc>
        <w:tc>
          <w:tcPr>
            <w:tcW w:w="0" w:type="auto"/>
            <w:vAlign w:val="center"/>
            <w:hideMark/>
          </w:tcPr>
          <w:p w:rsidR="00810924" w:rsidRPr="001B2EBF" w:rsidRDefault="00810924" w:rsidP="006E079E">
            <w:pPr>
              <w:jc w:val="center"/>
              <w:rPr>
                <w:b/>
                <w:bCs/>
                <w:sz w:val="20"/>
                <w:szCs w:val="20"/>
              </w:rPr>
            </w:pPr>
            <w:r w:rsidRPr="001B2EBF">
              <w:rPr>
                <w:b/>
                <w:bCs/>
                <w:sz w:val="20"/>
                <w:szCs w:val="20"/>
              </w:rPr>
              <w:t>Terra</w:t>
            </w:r>
          </w:p>
        </w:tc>
        <w:tc>
          <w:tcPr>
            <w:tcW w:w="0" w:type="auto"/>
            <w:vAlign w:val="center"/>
            <w:hideMark/>
          </w:tcPr>
          <w:p w:rsidR="00810924" w:rsidRPr="001B2EBF" w:rsidRDefault="00810924" w:rsidP="006E079E">
            <w:pPr>
              <w:jc w:val="center"/>
              <w:rPr>
                <w:b/>
                <w:bCs/>
                <w:sz w:val="20"/>
                <w:szCs w:val="20"/>
              </w:rPr>
            </w:pPr>
            <w:r w:rsidRPr="001B2EBF">
              <w:rPr>
                <w:b/>
                <w:bCs/>
                <w:sz w:val="20"/>
                <w:szCs w:val="20"/>
              </w:rPr>
              <w:t>Metal</w:t>
            </w:r>
          </w:p>
        </w:tc>
        <w:tc>
          <w:tcPr>
            <w:tcW w:w="0" w:type="auto"/>
            <w:vAlign w:val="center"/>
            <w:hideMark/>
          </w:tcPr>
          <w:p w:rsidR="00810924" w:rsidRPr="001B2EBF" w:rsidRDefault="00810924" w:rsidP="006E079E">
            <w:pPr>
              <w:jc w:val="center"/>
              <w:rPr>
                <w:b/>
                <w:bCs/>
                <w:sz w:val="20"/>
                <w:szCs w:val="20"/>
              </w:rPr>
            </w:pPr>
            <w:r w:rsidRPr="001B2EBF">
              <w:rPr>
                <w:b/>
                <w:bCs/>
                <w:sz w:val="20"/>
                <w:szCs w:val="20"/>
              </w:rPr>
              <w:t>Água</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Estações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Primavera</w:t>
            </w:r>
          </w:p>
        </w:tc>
        <w:tc>
          <w:tcPr>
            <w:tcW w:w="0" w:type="auto"/>
            <w:vAlign w:val="bottom"/>
            <w:hideMark/>
          </w:tcPr>
          <w:p w:rsidR="00810924" w:rsidRPr="001B2EBF" w:rsidRDefault="006E079E" w:rsidP="006E079E">
            <w:pPr>
              <w:jc w:val="center"/>
              <w:rPr>
                <w:rFonts w:ascii="Arial" w:eastAsiaTheme="minorHAnsi" w:hAnsi="Arial" w:cs="Arial"/>
                <w:sz w:val="20"/>
                <w:szCs w:val="20"/>
                <w:lang w:eastAsia="en-US"/>
              </w:rPr>
            </w:pPr>
            <w:r w:rsidRPr="001B2EBF">
              <w:rPr>
                <w:rFonts w:ascii="Arial" w:eastAsiaTheme="minorHAnsi" w:hAnsi="Arial" w:cs="Arial"/>
                <w:sz w:val="20"/>
                <w:szCs w:val="20"/>
                <w:lang w:eastAsia="en-US"/>
              </w:rPr>
              <w:t>Verão</w:t>
            </w:r>
          </w:p>
        </w:tc>
        <w:tc>
          <w:tcPr>
            <w:tcW w:w="0" w:type="auto"/>
            <w:vAlign w:val="center"/>
            <w:hideMark/>
          </w:tcPr>
          <w:p w:rsidR="00810924" w:rsidRPr="001B2EBF" w:rsidRDefault="00810924" w:rsidP="006E079E">
            <w:pPr>
              <w:jc w:val="center"/>
              <w:rPr>
                <w:rFonts w:ascii="Arial" w:eastAsiaTheme="minorHAnsi" w:hAnsi="Arial" w:cs="Arial"/>
                <w:sz w:val="20"/>
                <w:szCs w:val="20"/>
                <w:lang w:eastAsia="en-US"/>
              </w:rPr>
            </w:pPr>
            <w:r w:rsidRPr="001B2EBF">
              <w:rPr>
                <w:rFonts w:ascii="Arial" w:eastAsiaTheme="minorHAnsi" w:hAnsi="Arial" w:cs="Arial"/>
                <w:sz w:val="20"/>
                <w:szCs w:val="20"/>
                <w:lang w:eastAsia="en-US"/>
              </w:rPr>
              <w:t>Nenhuma *</w:t>
            </w:r>
          </w:p>
        </w:tc>
        <w:tc>
          <w:tcPr>
            <w:tcW w:w="0" w:type="auto"/>
            <w:vAlign w:val="center"/>
            <w:hideMark/>
          </w:tcPr>
          <w:p w:rsidR="00810924" w:rsidRPr="001B2EBF" w:rsidRDefault="00810924" w:rsidP="006E079E">
            <w:pPr>
              <w:jc w:val="center"/>
              <w:rPr>
                <w:rFonts w:ascii="Arial" w:eastAsiaTheme="minorHAnsi" w:hAnsi="Arial" w:cs="Arial"/>
                <w:sz w:val="20"/>
                <w:szCs w:val="20"/>
                <w:lang w:eastAsia="en-US"/>
              </w:rPr>
            </w:pPr>
            <w:r w:rsidRPr="001B2EBF">
              <w:rPr>
                <w:rFonts w:ascii="Arial" w:eastAsiaTheme="minorHAnsi" w:hAnsi="Arial" w:cs="Arial"/>
                <w:sz w:val="20"/>
                <w:szCs w:val="20"/>
                <w:lang w:eastAsia="en-US"/>
              </w:rPr>
              <w:t>Outono</w:t>
            </w:r>
          </w:p>
        </w:tc>
        <w:tc>
          <w:tcPr>
            <w:tcW w:w="0" w:type="auto"/>
            <w:vAlign w:val="center"/>
            <w:hideMark/>
          </w:tcPr>
          <w:p w:rsidR="00810924" w:rsidRPr="001B2EBF" w:rsidRDefault="00810924" w:rsidP="006E079E">
            <w:pPr>
              <w:jc w:val="center"/>
              <w:rPr>
                <w:rFonts w:ascii="Arial" w:eastAsiaTheme="minorHAnsi" w:hAnsi="Arial" w:cs="Arial"/>
                <w:sz w:val="20"/>
                <w:szCs w:val="20"/>
                <w:lang w:eastAsia="en-US"/>
              </w:rPr>
            </w:pPr>
            <w:r w:rsidRPr="001B2EBF">
              <w:rPr>
                <w:rFonts w:ascii="Arial" w:eastAsiaTheme="minorHAnsi" w:hAnsi="Arial" w:cs="Arial"/>
                <w:sz w:val="20"/>
                <w:szCs w:val="20"/>
                <w:lang w:eastAsia="en-US"/>
              </w:rPr>
              <w:t>Inverno</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Sabores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Ácido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Amargo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Doce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Picante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Salgado</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Transformações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Germinação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Crescimento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Transformação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Colheita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Estocar</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Cores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Verde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Vermelho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Amarelo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Branco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Preto</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Sabores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Azedo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Amargo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Doce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Picante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Salgado</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Estados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Vento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Calor</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Umidade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Secura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Frio</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Sistemas Yin (Zang)</w:t>
            </w:r>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17" w:history="1">
              <w:r w:rsidR="00810924" w:rsidRPr="001B2EBF">
                <w:rPr>
                  <w:rFonts w:ascii="Arial" w:hAnsi="Arial" w:cs="Arial"/>
                  <w:sz w:val="20"/>
                  <w:szCs w:val="20"/>
                  <w:lang w:val="pt-BR"/>
                </w:rPr>
                <w:t>Fígado (Gan)</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18" w:history="1">
              <w:r w:rsidR="00810924" w:rsidRPr="001B2EBF">
                <w:rPr>
                  <w:rFonts w:ascii="Arial" w:hAnsi="Arial" w:cs="Arial"/>
                  <w:sz w:val="20"/>
                  <w:szCs w:val="20"/>
                  <w:lang w:val="pt-BR"/>
                </w:rPr>
                <w:t>Coração (Xin)</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19" w:history="1">
              <w:r w:rsidR="00810924" w:rsidRPr="001B2EBF">
                <w:rPr>
                  <w:rFonts w:ascii="Arial" w:hAnsi="Arial" w:cs="Arial"/>
                  <w:sz w:val="20"/>
                  <w:szCs w:val="20"/>
                  <w:lang w:val="pt-BR"/>
                </w:rPr>
                <w:t>Baço (</w:t>
              </w:r>
              <w:proofErr w:type="gramStart"/>
              <w:r w:rsidR="00810924" w:rsidRPr="001B2EBF">
                <w:rPr>
                  <w:rFonts w:ascii="Arial" w:hAnsi="Arial" w:cs="Arial"/>
                  <w:sz w:val="20"/>
                  <w:szCs w:val="20"/>
                  <w:lang w:val="pt-BR"/>
                </w:rPr>
                <w:t>Pi</w:t>
              </w:r>
              <w:proofErr w:type="gramEnd"/>
              <w:r w:rsidR="00810924" w:rsidRPr="001B2EBF">
                <w:rPr>
                  <w:rFonts w:ascii="Arial" w:hAnsi="Arial" w:cs="Arial"/>
                  <w:sz w:val="20"/>
                  <w:szCs w:val="20"/>
                  <w:lang w:val="pt-BR"/>
                </w:rPr>
                <w:t>)</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0" w:history="1">
              <w:r w:rsidR="00810924" w:rsidRPr="001B2EBF">
                <w:rPr>
                  <w:rFonts w:ascii="Arial" w:hAnsi="Arial" w:cs="Arial"/>
                  <w:sz w:val="20"/>
                  <w:szCs w:val="20"/>
                  <w:lang w:val="pt-BR"/>
                </w:rPr>
                <w:t>Pulmão (Fei)</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1" w:history="1">
              <w:r w:rsidR="00810924" w:rsidRPr="001B2EBF">
                <w:rPr>
                  <w:rFonts w:ascii="Arial" w:hAnsi="Arial" w:cs="Arial"/>
                  <w:sz w:val="20"/>
                  <w:szCs w:val="20"/>
                  <w:lang w:val="pt-BR"/>
                </w:rPr>
                <w:t>Rim (Shen)</w:t>
              </w:r>
            </w:hyperlink>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Sistemas Yang (Fu)</w:t>
            </w:r>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2" w:history="1">
              <w:r w:rsidR="00810924" w:rsidRPr="001B2EBF">
                <w:rPr>
                  <w:rFonts w:ascii="Arial" w:hAnsi="Arial" w:cs="Arial"/>
                  <w:sz w:val="20"/>
                  <w:szCs w:val="20"/>
                  <w:lang w:val="pt-BR"/>
                </w:rPr>
                <w:t>Vesícula Biliar (Dan)</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3" w:history="1">
              <w:r w:rsidR="00810924" w:rsidRPr="001B2EBF">
                <w:rPr>
                  <w:rFonts w:ascii="Arial" w:hAnsi="Arial" w:cs="Arial"/>
                  <w:sz w:val="20"/>
                  <w:szCs w:val="20"/>
                  <w:lang w:val="pt-BR"/>
                </w:rPr>
                <w:t>Intestino Delgado (Xiaochang)</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4" w:history="1">
              <w:r w:rsidR="00810924" w:rsidRPr="001B2EBF">
                <w:rPr>
                  <w:rFonts w:ascii="Arial" w:hAnsi="Arial" w:cs="Arial"/>
                  <w:sz w:val="20"/>
                  <w:szCs w:val="20"/>
                  <w:lang w:val="pt-BR"/>
                </w:rPr>
                <w:t>Estômago (Wei)</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5" w:history="1">
              <w:r w:rsidR="00810924" w:rsidRPr="001B2EBF">
                <w:rPr>
                  <w:rFonts w:ascii="Arial" w:hAnsi="Arial" w:cs="Arial"/>
                  <w:sz w:val="20"/>
                  <w:szCs w:val="20"/>
                  <w:lang w:val="pt-BR"/>
                </w:rPr>
                <w:t>Intestino Grosso (Dachang)</w:t>
              </w:r>
            </w:hyperlink>
          </w:p>
        </w:tc>
        <w:tc>
          <w:tcPr>
            <w:tcW w:w="0" w:type="auto"/>
            <w:vAlign w:val="center"/>
            <w:hideMark/>
          </w:tcPr>
          <w:p w:rsidR="00810924" w:rsidRPr="001B2EBF" w:rsidRDefault="000C2A94" w:rsidP="00451ECA">
            <w:pPr>
              <w:pStyle w:val="PargrafodaLista"/>
              <w:spacing w:before="240" w:after="0" w:line="360" w:lineRule="auto"/>
              <w:ind w:left="0"/>
              <w:jc w:val="center"/>
              <w:rPr>
                <w:rFonts w:ascii="Arial" w:hAnsi="Arial" w:cs="Arial"/>
                <w:sz w:val="20"/>
                <w:szCs w:val="20"/>
                <w:lang w:val="pt-BR"/>
              </w:rPr>
            </w:pPr>
            <w:hyperlink r:id="rId26" w:history="1">
              <w:r w:rsidR="00810924" w:rsidRPr="001B2EBF">
                <w:rPr>
                  <w:rFonts w:ascii="Arial" w:hAnsi="Arial" w:cs="Arial"/>
                  <w:sz w:val="20"/>
                  <w:szCs w:val="20"/>
                  <w:lang w:val="pt-BR"/>
                </w:rPr>
                <w:t>Bexiga (Pangguang)</w:t>
              </w:r>
            </w:hyperlink>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Órgãos dos Sentidos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Olhos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Língua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Boca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Nariz</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Ouvidos</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Tecidos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Tendões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Vasos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Músculos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Pele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Ossos</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Emoções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Fúria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Alegria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Preocupação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Tristeza</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Medo</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Direções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Leste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Sul</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Centro</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Oeste</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Norte</w:t>
            </w:r>
          </w:p>
        </w:tc>
      </w:tr>
      <w:tr w:rsidR="00810924" w:rsidRPr="001B2EBF" w:rsidTr="006E079E">
        <w:trPr>
          <w:tblCellSpacing w:w="15" w:type="dxa"/>
        </w:trPr>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r w:rsidRPr="001B2EBF">
              <w:rPr>
                <w:rFonts w:ascii="Arial" w:hAnsi="Arial" w:cs="Arial"/>
                <w:sz w:val="20"/>
                <w:szCs w:val="20"/>
                <w:lang w:val="pt-BR"/>
              </w:rPr>
              <w:t>Notas Musicais</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proofErr w:type="gramStart"/>
            <w:r w:rsidRPr="001B2EBF">
              <w:rPr>
                <w:rFonts w:ascii="Arial" w:hAnsi="Arial" w:cs="Arial"/>
                <w:sz w:val="20"/>
                <w:szCs w:val="20"/>
                <w:lang w:val="pt-BR"/>
              </w:rPr>
              <w:t>jue2</w:t>
            </w:r>
            <w:proofErr w:type="gramEnd"/>
            <w:r w:rsidRPr="001B2EBF">
              <w:rPr>
                <w:rFonts w:ascii="Arial" w:hAnsi="Arial" w:cs="Arial"/>
                <w:sz w:val="20"/>
                <w:szCs w:val="20"/>
                <w:lang w:val="pt-BR"/>
              </w:rPr>
              <w:t xml:space="preserve"> </w:t>
            </w:r>
            <w:r w:rsidRPr="001B2EBF">
              <w:rPr>
                <w:rFonts w:ascii="Arial" w:hAnsi="Arial" w:cs="Arial" w:hint="eastAsia"/>
                <w:sz w:val="20"/>
                <w:szCs w:val="20"/>
                <w:lang w:val="pt-BR"/>
              </w:rPr>
              <w:t>角</w:t>
            </w:r>
            <w:r w:rsidRPr="001B2EBF">
              <w:rPr>
                <w:rFonts w:ascii="Arial" w:hAnsi="Arial" w:cs="Arial"/>
                <w:sz w:val="20"/>
                <w:szCs w:val="20"/>
                <w:lang w:val="pt-BR"/>
              </w:rPr>
              <w:t xml:space="preserve"> (mi)</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proofErr w:type="gramStart"/>
            <w:r w:rsidRPr="001B2EBF">
              <w:rPr>
                <w:rFonts w:ascii="Arial" w:hAnsi="Arial" w:cs="Arial"/>
                <w:sz w:val="20"/>
                <w:szCs w:val="20"/>
                <w:lang w:val="pt-BR"/>
              </w:rPr>
              <w:t>zhi3</w:t>
            </w:r>
            <w:proofErr w:type="gramEnd"/>
            <w:r w:rsidRPr="001B2EBF">
              <w:rPr>
                <w:rFonts w:ascii="Arial" w:hAnsi="Arial" w:cs="Arial"/>
                <w:sz w:val="20"/>
                <w:szCs w:val="20"/>
                <w:lang w:val="pt-BR"/>
              </w:rPr>
              <w:t xml:space="preserve"> </w:t>
            </w:r>
            <w:r w:rsidRPr="001B2EBF">
              <w:rPr>
                <w:rFonts w:ascii="Arial" w:hAnsi="Arial" w:cs="Arial" w:hint="eastAsia"/>
                <w:sz w:val="20"/>
                <w:szCs w:val="20"/>
                <w:lang w:val="pt-BR"/>
              </w:rPr>
              <w:t>徵</w:t>
            </w:r>
            <w:r w:rsidRPr="001B2EBF">
              <w:rPr>
                <w:rFonts w:ascii="Arial" w:hAnsi="Arial" w:cs="Arial"/>
                <w:sz w:val="20"/>
                <w:szCs w:val="20"/>
                <w:lang w:val="pt-BR"/>
              </w:rPr>
              <w:t xml:space="preserve"> (sol)</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proofErr w:type="gramStart"/>
            <w:r w:rsidRPr="001B2EBF">
              <w:rPr>
                <w:rFonts w:ascii="Arial" w:hAnsi="Arial" w:cs="Arial"/>
                <w:sz w:val="20"/>
                <w:szCs w:val="20"/>
                <w:lang w:val="pt-BR"/>
              </w:rPr>
              <w:t>gong1</w:t>
            </w:r>
            <w:proofErr w:type="gramEnd"/>
            <w:r w:rsidRPr="001B2EBF">
              <w:rPr>
                <w:rFonts w:ascii="Arial" w:hAnsi="Arial" w:cs="Arial"/>
                <w:sz w:val="20"/>
                <w:szCs w:val="20"/>
                <w:lang w:val="pt-BR"/>
              </w:rPr>
              <w:t xml:space="preserve"> </w:t>
            </w:r>
            <w:r w:rsidRPr="001B2EBF">
              <w:rPr>
                <w:rFonts w:ascii="Arial" w:hAnsi="Arial" w:cs="Arial" w:hint="eastAsia"/>
                <w:sz w:val="20"/>
                <w:szCs w:val="20"/>
                <w:lang w:val="pt-BR"/>
              </w:rPr>
              <w:t>宮</w:t>
            </w:r>
            <w:r w:rsidRPr="001B2EBF">
              <w:rPr>
                <w:rFonts w:ascii="Arial" w:hAnsi="Arial" w:cs="Arial"/>
                <w:sz w:val="20"/>
                <w:szCs w:val="20"/>
                <w:lang w:val="pt-BR"/>
              </w:rPr>
              <w:t xml:space="preserve"> (dó)</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proofErr w:type="gramStart"/>
            <w:r w:rsidRPr="001B2EBF">
              <w:rPr>
                <w:rFonts w:ascii="Arial" w:hAnsi="Arial" w:cs="Arial"/>
                <w:sz w:val="20"/>
                <w:szCs w:val="20"/>
                <w:lang w:val="pt-BR"/>
              </w:rPr>
              <w:t>shang1</w:t>
            </w:r>
            <w:proofErr w:type="gramEnd"/>
            <w:r w:rsidRPr="001B2EBF">
              <w:rPr>
                <w:rFonts w:ascii="Arial" w:hAnsi="Arial" w:cs="Arial"/>
                <w:sz w:val="20"/>
                <w:szCs w:val="20"/>
                <w:lang w:val="pt-BR"/>
              </w:rPr>
              <w:t xml:space="preserve"> </w:t>
            </w:r>
            <w:r w:rsidRPr="001B2EBF">
              <w:rPr>
                <w:rFonts w:ascii="Arial" w:hAnsi="Arial" w:cs="Arial" w:hint="eastAsia"/>
                <w:sz w:val="20"/>
                <w:szCs w:val="20"/>
                <w:lang w:val="pt-BR"/>
              </w:rPr>
              <w:t>商</w:t>
            </w:r>
            <w:r w:rsidRPr="001B2EBF">
              <w:rPr>
                <w:rFonts w:ascii="Arial" w:hAnsi="Arial" w:cs="Arial"/>
                <w:sz w:val="20"/>
                <w:szCs w:val="20"/>
                <w:lang w:val="pt-BR"/>
              </w:rPr>
              <w:t xml:space="preserve"> (ré)</w:t>
            </w:r>
          </w:p>
        </w:tc>
        <w:tc>
          <w:tcPr>
            <w:tcW w:w="0" w:type="auto"/>
            <w:vAlign w:val="center"/>
            <w:hideMark/>
          </w:tcPr>
          <w:p w:rsidR="00810924" w:rsidRPr="001B2EBF" w:rsidRDefault="00810924" w:rsidP="00451ECA">
            <w:pPr>
              <w:pStyle w:val="PargrafodaLista"/>
              <w:spacing w:before="240" w:after="0" w:line="360" w:lineRule="auto"/>
              <w:ind w:left="0"/>
              <w:jc w:val="center"/>
              <w:rPr>
                <w:rFonts w:ascii="Arial" w:hAnsi="Arial" w:cs="Arial"/>
                <w:sz w:val="20"/>
                <w:szCs w:val="20"/>
                <w:lang w:val="pt-BR"/>
              </w:rPr>
            </w:pPr>
            <w:proofErr w:type="gramStart"/>
            <w:r w:rsidRPr="001B2EBF">
              <w:rPr>
                <w:rFonts w:ascii="Arial" w:hAnsi="Arial" w:cs="Arial"/>
                <w:sz w:val="20"/>
                <w:szCs w:val="20"/>
                <w:lang w:val="pt-BR"/>
              </w:rPr>
              <w:t>yu3</w:t>
            </w:r>
            <w:proofErr w:type="gramEnd"/>
            <w:r w:rsidRPr="001B2EBF">
              <w:rPr>
                <w:rFonts w:ascii="Arial" w:hAnsi="Arial" w:cs="Arial"/>
                <w:sz w:val="20"/>
                <w:szCs w:val="20"/>
                <w:lang w:val="pt-BR"/>
              </w:rPr>
              <w:t xml:space="preserve"> </w:t>
            </w:r>
            <w:r w:rsidRPr="001B2EBF">
              <w:rPr>
                <w:rFonts w:ascii="Arial" w:hAnsi="Arial" w:cs="Arial" w:hint="eastAsia"/>
                <w:sz w:val="20"/>
                <w:szCs w:val="20"/>
                <w:lang w:val="pt-BR"/>
              </w:rPr>
              <w:t>羽</w:t>
            </w:r>
            <w:r w:rsidRPr="001B2EBF">
              <w:rPr>
                <w:rFonts w:ascii="Arial" w:hAnsi="Arial" w:cs="Arial"/>
                <w:sz w:val="20"/>
                <w:szCs w:val="20"/>
                <w:lang w:val="pt-BR"/>
              </w:rPr>
              <w:t xml:space="preserve"> (lá)</w:t>
            </w:r>
          </w:p>
        </w:tc>
      </w:tr>
    </w:tbl>
    <w:p w:rsidR="00CE3DF6" w:rsidRPr="001B2EBF" w:rsidRDefault="00CE3DF6" w:rsidP="00FA3B42">
      <w:pPr>
        <w:widowControl w:val="0"/>
        <w:autoSpaceDE w:val="0"/>
        <w:autoSpaceDN w:val="0"/>
        <w:adjustRightInd w:val="0"/>
        <w:spacing w:after="0" w:line="240" w:lineRule="auto"/>
        <w:jc w:val="center"/>
        <w:rPr>
          <w:rFonts w:ascii="Arial" w:hAnsi="Arial" w:cs="Arial"/>
          <w:bCs/>
          <w:sz w:val="20"/>
          <w:szCs w:val="20"/>
        </w:rPr>
      </w:pPr>
    </w:p>
    <w:p w:rsidR="004B37CB" w:rsidRDefault="000C3E9D" w:rsidP="00FA3B42">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Tabela </w:t>
      </w:r>
      <w:r w:rsidR="00810924" w:rsidRPr="001B2EBF">
        <w:rPr>
          <w:rFonts w:ascii="Arial" w:hAnsi="Arial" w:cs="Arial"/>
          <w:bCs/>
          <w:sz w:val="20"/>
          <w:szCs w:val="20"/>
        </w:rPr>
        <w:t>1</w:t>
      </w:r>
      <w:r w:rsidR="00810924" w:rsidRPr="001B2EBF">
        <w:rPr>
          <w:rStyle w:val="Refdenotaderodap"/>
          <w:rFonts w:ascii="Arial" w:hAnsi="Arial" w:cs="Arial"/>
          <w:bCs/>
          <w:sz w:val="20"/>
          <w:szCs w:val="20"/>
        </w:rPr>
        <w:footnoteReference w:id="4"/>
      </w:r>
    </w:p>
    <w:p w:rsidR="00814D09" w:rsidRPr="001B2EBF" w:rsidRDefault="00814D09" w:rsidP="00FA3B42">
      <w:pPr>
        <w:widowControl w:val="0"/>
        <w:autoSpaceDE w:val="0"/>
        <w:autoSpaceDN w:val="0"/>
        <w:adjustRightInd w:val="0"/>
        <w:spacing w:after="0" w:line="240" w:lineRule="auto"/>
        <w:jc w:val="center"/>
        <w:rPr>
          <w:rFonts w:ascii="Arial" w:hAnsi="Arial" w:cs="Arial"/>
          <w:bCs/>
          <w:sz w:val="20"/>
          <w:szCs w:val="20"/>
        </w:rPr>
      </w:pPr>
    </w:p>
    <w:p w:rsidR="004B37CB" w:rsidRDefault="004B37CB" w:rsidP="006F23D1">
      <w:pPr>
        <w:widowControl w:val="0"/>
        <w:autoSpaceDE w:val="0"/>
        <w:autoSpaceDN w:val="0"/>
        <w:adjustRightInd w:val="0"/>
        <w:spacing w:after="0" w:line="240" w:lineRule="auto"/>
        <w:jc w:val="both"/>
        <w:rPr>
          <w:rFonts w:ascii="Arial" w:hAnsi="Arial" w:cs="Arial"/>
          <w:bCs/>
          <w:sz w:val="20"/>
          <w:szCs w:val="20"/>
        </w:rPr>
      </w:pPr>
    </w:p>
    <w:p w:rsidR="00814D09" w:rsidRDefault="00814D09" w:rsidP="006F23D1">
      <w:pPr>
        <w:widowControl w:val="0"/>
        <w:autoSpaceDE w:val="0"/>
        <w:autoSpaceDN w:val="0"/>
        <w:adjustRightInd w:val="0"/>
        <w:spacing w:after="0" w:line="240" w:lineRule="auto"/>
        <w:jc w:val="both"/>
        <w:rPr>
          <w:rFonts w:ascii="Arial" w:hAnsi="Arial" w:cs="Arial"/>
          <w:bCs/>
          <w:sz w:val="20"/>
          <w:szCs w:val="20"/>
        </w:rPr>
      </w:pPr>
    </w:p>
    <w:p w:rsidR="00814D09" w:rsidRPr="001B2EBF" w:rsidRDefault="00814D09" w:rsidP="006F23D1">
      <w:pPr>
        <w:widowControl w:val="0"/>
        <w:autoSpaceDE w:val="0"/>
        <w:autoSpaceDN w:val="0"/>
        <w:adjustRightInd w:val="0"/>
        <w:spacing w:after="0" w:line="240" w:lineRule="auto"/>
        <w:jc w:val="both"/>
        <w:rPr>
          <w:rFonts w:ascii="Arial" w:hAnsi="Arial" w:cs="Arial"/>
          <w:bCs/>
          <w:sz w:val="20"/>
          <w:szCs w:val="20"/>
        </w:rPr>
      </w:pPr>
    </w:p>
    <w:p w:rsidR="00C65E03" w:rsidRPr="001B2EBF" w:rsidRDefault="00590428" w:rsidP="009B2B37">
      <w:pPr>
        <w:widowControl w:val="0"/>
        <w:autoSpaceDE w:val="0"/>
        <w:autoSpaceDN w:val="0"/>
        <w:adjustRightInd w:val="0"/>
        <w:spacing w:after="0" w:line="240" w:lineRule="auto"/>
        <w:rPr>
          <w:rFonts w:ascii="Arial" w:hAnsi="Arial" w:cs="Arial"/>
          <w:b/>
          <w:bCs/>
          <w:sz w:val="20"/>
          <w:szCs w:val="20"/>
        </w:rPr>
      </w:pPr>
      <w:r w:rsidRPr="001B2EBF">
        <w:rPr>
          <w:rFonts w:ascii="Arial" w:hAnsi="Arial" w:cs="Arial"/>
          <w:b/>
          <w:bCs/>
          <w:sz w:val="20"/>
          <w:szCs w:val="20"/>
        </w:rPr>
        <w:lastRenderedPageBreak/>
        <w:t>1</w:t>
      </w:r>
      <w:r w:rsidR="00FA3B42" w:rsidRPr="001B2EBF">
        <w:rPr>
          <w:rFonts w:ascii="Arial" w:hAnsi="Arial" w:cs="Arial"/>
          <w:b/>
          <w:bCs/>
          <w:sz w:val="20"/>
          <w:szCs w:val="20"/>
        </w:rPr>
        <w:t>.</w:t>
      </w:r>
      <w:r w:rsidR="00E1145B" w:rsidRPr="001B2EBF">
        <w:rPr>
          <w:rFonts w:ascii="Arial" w:hAnsi="Arial" w:cs="Arial"/>
          <w:b/>
          <w:bCs/>
          <w:sz w:val="20"/>
          <w:szCs w:val="20"/>
        </w:rPr>
        <w:t>2 – O átomo</w:t>
      </w:r>
    </w:p>
    <w:p w:rsidR="00E1145B" w:rsidRPr="001B2EBF" w:rsidRDefault="00E1145B" w:rsidP="009B2B37">
      <w:pPr>
        <w:widowControl w:val="0"/>
        <w:autoSpaceDE w:val="0"/>
        <w:autoSpaceDN w:val="0"/>
        <w:adjustRightInd w:val="0"/>
        <w:spacing w:after="0" w:line="240" w:lineRule="auto"/>
        <w:rPr>
          <w:rFonts w:ascii="Arial" w:hAnsi="Arial" w:cs="Arial"/>
          <w:bCs/>
          <w:sz w:val="20"/>
          <w:szCs w:val="20"/>
        </w:rPr>
      </w:pPr>
    </w:p>
    <w:p w:rsidR="00644FDE" w:rsidRPr="001B2EBF" w:rsidRDefault="00FA3B42" w:rsidP="00B7117E">
      <w:pPr>
        <w:widowControl w:val="0"/>
        <w:autoSpaceDE w:val="0"/>
        <w:autoSpaceDN w:val="0"/>
        <w:adjustRightInd w:val="0"/>
        <w:spacing w:after="0" w:line="360" w:lineRule="auto"/>
        <w:jc w:val="both"/>
        <w:rPr>
          <w:rFonts w:ascii="Arial" w:hAnsi="Arial" w:cs="Arial"/>
          <w:bCs/>
          <w:sz w:val="20"/>
          <w:szCs w:val="20"/>
        </w:rPr>
      </w:pPr>
      <w:r w:rsidRPr="001B2EBF">
        <w:rPr>
          <w:rFonts w:ascii="Arial" w:hAnsi="Arial" w:cs="Arial"/>
          <w:bCs/>
          <w:sz w:val="20"/>
          <w:szCs w:val="20"/>
        </w:rPr>
        <w:tab/>
      </w:r>
      <w:r w:rsidR="00644FDE" w:rsidRPr="001B2EBF">
        <w:rPr>
          <w:rFonts w:ascii="Arial" w:hAnsi="Arial" w:cs="Arial"/>
          <w:bCs/>
          <w:sz w:val="20"/>
          <w:szCs w:val="20"/>
        </w:rPr>
        <w:t xml:space="preserve">Demócrito e Leucipo introduziram uma filosofia chamada atomismo, na qual tudo seria composto por corpos minúsculos, invisíveis e indivisíveis (originando a palavra átomo que significa “sem divisão”). </w:t>
      </w:r>
    </w:p>
    <w:p w:rsidR="00120F05" w:rsidRPr="001B2EBF" w:rsidRDefault="00FA3B42" w:rsidP="00FA3B42">
      <w:pPr>
        <w:widowControl w:val="0"/>
        <w:autoSpaceDE w:val="0"/>
        <w:autoSpaceDN w:val="0"/>
        <w:adjustRightInd w:val="0"/>
        <w:spacing w:after="0" w:line="360" w:lineRule="auto"/>
        <w:jc w:val="both"/>
        <w:rPr>
          <w:rFonts w:ascii="Arial" w:hAnsi="Arial" w:cs="Arial"/>
          <w:bCs/>
          <w:sz w:val="20"/>
          <w:szCs w:val="20"/>
        </w:rPr>
      </w:pPr>
      <w:r w:rsidRPr="001B2EBF">
        <w:rPr>
          <w:rFonts w:ascii="Arial" w:hAnsi="Arial" w:cs="Arial"/>
          <w:bCs/>
          <w:sz w:val="20"/>
          <w:szCs w:val="20"/>
        </w:rPr>
        <w:tab/>
      </w:r>
      <w:r w:rsidR="000E1EA4" w:rsidRPr="001B2EBF">
        <w:rPr>
          <w:rFonts w:ascii="Arial" w:hAnsi="Arial" w:cs="Arial"/>
          <w:bCs/>
          <w:sz w:val="20"/>
          <w:szCs w:val="20"/>
        </w:rPr>
        <w:t>Estas ideias rivalizavam com as de Aristóteles apesar de serem menos acei</w:t>
      </w:r>
      <w:r w:rsidR="00B7117E" w:rsidRPr="001B2EBF">
        <w:rPr>
          <w:rFonts w:ascii="Arial" w:hAnsi="Arial" w:cs="Arial"/>
          <w:bCs/>
          <w:sz w:val="20"/>
          <w:szCs w:val="20"/>
        </w:rPr>
        <w:t>tas. Com certeza, Demócrito estava</w:t>
      </w:r>
      <w:r w:rsidR="000E1EA4" w:rsidRPr="001B2EBF">
        <w:rPr>
          <w:rFonts w:ascii="Arial" w:hAnsi="Arial" w:cs="Arial"/>
          <w:bCs/>
          <w:sz w:val="20"/>
          <w:szCs w:val="20"/>
        </w:rPr>
        <w:t xml:space="preserve"> mais próximo das concepções que surgiram posteriormente</w:t>
      </w:r>
      <w:r w:rsidR="00B7117E" w:rsidRPr="001B2EBF">
        <w:rPr>
          <w:rFonts w:ascii="Arial" w:hAnsi="Arial" w:cs="Arial"/>
          <w:bCs/>
          <w:sz w:val="20"/>
          <w:szCs w:val="20"/>
        </w:rPr>
        <w:t>, de modo que e</w:t>
      </w:r>
      <w:r w:rsidR="000E1EA4" w:rsidRPr="001B2EBF">
        <w:rPr>
          <w:rFonts w:ascii="Arial" w:hAnsi="Arial" w:cs="Arial"/>
          <w:bCs/>
          <w:sz w:val="20"/>
          <w:szCs w:val="20"/>
        </w:rPr>
        <w:t xml:space="preserve">sta ideia só evoluiu, com a introdução do método científico. A sistematização de como obter conhecimento foi fundamental para a modernização do conceito de átomo. </w:t>
      </w:r>
      <w:r w:rsidR="00541E4B" w:rsidRPr="001B2EBF">
        <w:rPr>
          <w:rFonts w:ascii="Arial" w:hAnsi="Arial" w:cs="Arial"/>
          <w:bCs/>
          <w:sz w:val="20"/>
          <w:szCs w:val="20"/>
        </w:rPr>
        <w:t>O primeiro passo foi dado por Dalton</w:t>
      </w:r>
      <w:r w:rsidR="00120F05" w:rsidRPr="001B2EBF">
        <w:rPr>
          <w:rStyle w:val="Refdenotaderodap"/>
          <w:rFonts w:ascii="Arial" w:hAnsi="Arial" w:cs="Arial"/>
          <w:bCs/>
          <w:sz w:val="20"/>
          <w:szCs w:val="20"/>
        </w:rPr>
        <w:footnoteReference w:id="5"/>
      </w:r>
      <w:r w:rsidR="00541E4B" w:rsidRPr="001B2EBF">
        <w:rPr>
          <w:rFonts w:ascii="Arial" w:hAnsi="Arial" w:cs="Arial"/>
          <w:bCs/>
          <w:sz w:val="20"/>
          <w:szCs w:val="20"/>
        </w:rPr>
        <w:t xml:space="preserve"> ao utilizar estudos de Pierre Gassendi (1592-1655)</w:t>
      </w:r>
      <w:proofErr w:type="gramStart"/>
      <w:r w:rsidR="00B7117E" w:rsidRPr="001B2EBF">
        <w:rPr>
          <w:rFonts w:ascii="Arial" w:hAnsi="Arial" w:cs="Arial"/>
          <w:bCs/>
          <w:sz w:val="20"/>
          <w:szCs w:val="20"/>
        </w:rPr>
        <w:t xml:space="preserve"> </w:t>
      </w:r>
      <w:r w:rsidR="00541E4B" w:rsidRPr="001B2EBF">
        <w:rPr>
          <w:rFonts w:ascii="Arial" w:hAnsi="Arial" w:cs="Arial"/>
          <w:bCs/>
          <w:sz w:val="20"/>
          <w:szCs w:val="20"/>
        </w:rPr>
        <w:t xml:space="preserve"> </w:t>
      </w:r>
      <w:proofErr w:type="gramEnd"/>
      <w:r w:rsidR="00541E4B" w:rsidRPr="001B2EBF">
        <w:rPr>
          <w:rFonts w:ascii="Arial" w:hAnsi="Arial" w:cs="Arial"/>
          <w:bCs/>
          <w:sz w:val="20"/>
          <w:szCs w:val="20"/>
        </w:rPr>
        <w:t>e Antoine Lavoisier (1743-1794) nos quais os elementos eram compostos por associações de átomos (moléculas) ele estabeleceu experimentos nos quais observava diferentes “tipos” de átomos com massas e propriedades diferentes.</w:t>
      </w:r>
    </w:p>
    <w:p w:rsidR="00C65E03" w:rsidRPr="001B2EBF" w:rsidRDefault="00541E4B" w:rsidP="00FA3B42">
      <w:pPr>
        <w:widowControl w:val="0"/>
        <w:autoSpaceDE w:val="0"/>
        <w:autoSpaceDN w:val="0"/>
        <w:adjustRightInd w:val="0"/>
        <w:spacing w:after="0" w:line="360" w:lineRule="auto"/>
        <w:jc w:val="both"/>
        <w:rPr>
          <w:rFonts w:ascii="Arial" w:hAnsi="Arial" w:cs="Arial"/>
          <w:bCs/>
          <w:sz w:val="20"/>
          <w:szCs w:val="20"/>
        </w:rPr>
      </w:pPr>
      <w:r w:rsidRPr="001B2EBF">
        <w:rPr>
          <w:rFonts w:ascii="Arial" w:hAnsi="Arial" w:cs="Arial"/>
          <w:bCs/>
          <w:sz w:val="20"/>
          <w:szCs w:val="20"/>
        </w:rPr>
        <w:t xml:space="preserve"> </w:t>
      </w:r>
      <w:r w:rsidR="00FA3B42" w:rsidRPr="001B2EBF">
        <w:rPr>
          <w:rFonts w:ascii="Arial" w:hAnsi="Arial" w:cs="Arial"/>
          <w:bCs/>
          <w:sz w:val="20"/>
          <w:szCs w:val="20"/>
        </w:rPr>
        <w:tab/>
      </w:r>
      <w:r w:rsidR="000D27F1" w:rsidRPr="001B2EBF">
        <w:rPr>
          <w:rFonts w:ascii="Arial" w:hAnsi="Arial" w:cs="Arial"/>
          <w:bCs/>
          <w:sz w:val="20"/>
          <w:szCs w:val="20"/>
        </w:rPr>
        <w:t xml:space="preserve">Uma evolução natural foi </w:t>
      </w:r>
      <w:proofErr w:type="gramStart"/>
      <w:r w:rsidR="000D27F1" w:rsidRPr="001B2EBF">
        <w:rPr>
          <w:rFonts w:ascii="Arial" w:hAnsi="Arial" w:cs="Arial"/>
          <w:bCs/>
          <w:sz w:val="20"/>
          <w:szCs w:val="20"/>
        </w:rPr>
        <w:t>a</w:t>
      </w:r>
      <w:proofErr w:type="gramEnd"/>
      <w:r w:rsidR="000D27F1" w:rsidRPr="001B2EBF">
        <w:rPr>
          <w:rFonts w:ascii="Arial" w:hAnsi="Arial" w:cs="Arial"/>
          <w:bCs/>
          <w:sz w:val="20"/>
          <w:szCs w:val="20"/>
        </w:rPr>
        <w:t xml:space="preserve"> criação de uma tabela periódica com 63 elementos</w:t>
      </w:r>
      <w:r w:rsidR="004760FA" w:rsidRPr="001B2EBF">
        <w:rPr>
          <w:rFonts w:ascii="Arial" w:hAnsi="Arial" w:cs="Arial"/>
          <w:bCs/>
          <w:sz w:val="20"/>
          <w:szCs w:val="20"/>
        </w:rPr>
        <w:t xml:space="preserve"> [Pietrocolla, 2010] </w:t>
      </w:r>
      <w:r w:rsidR="000D27F1" w:rsidRPr="001B2EBF">
        <w:rPr>
          <w:rFonts w:ascii="Arial" w:hAnsi="Arial" w:cs="Arial"/>
          <w:bCs/>
          <w:sz w:val="20"/>
          <w:szCs w:val="20"/>
        </w:rPr>
        <w:t xml:space="preserve">relacionando peso atômico com suas propriedades. Uma misteriosa sequência 2, 8, 8, 18, 18, 36 relacionava elementos e propriedades.  </w:t>
      </w:r>
    </w:p>
    <w:p w:rsidR="00120F05" w:rsidRPr="001B2EBF" w:rsidRDefault="00FA3B42" w:rsidP="00FA3B42">
      <w:pPr>
        <w:widowControl w:val="0"/>
        <w:autoSpaceDE w:val="0"/>
        <w:autoSpaceDN w:val="0"/>
        <w:adjustRightInd w:val="0"/>
        <w:spacing w:after="0" w:line="360" w:lineRule="auto"/>
        <w:jc w:val="both"/>
        <w:rPr>
          <w:rFonts w:ascii="Arial" w:hAnsi="Arial" w:cs="Arial"/>
          <w:bCs/>
          <w:sz w:val="20"/>
          <w:szCs w:val="20"/>
        </w:rPr>
      </w:pPr>
      <w:r w:rsidRPr="001B2EBF">
        <w:rPr>
          <w:rFonts w:ascii="Arial" w:hAnsi="Arial" w:cs="Arial"/>
          <w:bCs/>
          <w:sz w:val="20"/>
          <w:szCs w:val="20"/>
        </w:rPr>
        <w:tab/>
      </w:r>
      <w:r w:rsidR="00120F05" w:rsidRPr="001B2EBF">
        <w:rPr>
          <w:rFonts w:ascii="Arial" w:hAnsi="Arial" w:cs="Arial"/>
          <w:bCs/>
          <w:sz w:val="20"/>
          <w:szCs w:val="20"/>
        </w:rPr>
        <w:t>A ideia de que este átomo não seria indivisível surgiu com experimentos envolvendo eletricidade e eletromagnetismo, a explicação para as cargas elétricas (positivas e negativas) foram essenciais para se criar uma nova estrutura. Experimentos de André Ampère (1775-1836) Michael Faraday (1791-1867) e culminando com William Crookes, com o tubo de Crookes, levaram Thomson, em 1</w:t>
      </w:r>
      <w:r w:rsidR="00B32A93" w:rsidRPr="001B2EBF">
        <w:rPr>
          <w:rFonts w:ascii="Arial" w:hAnsi="Arial" w:cs="Arial"/>
          <w:bCs/>
          <w:sz w:val="20"/>
          <w:szCs w:val="20"/>
        </w:rPr>
        <w:t>897</w:t>
      </w:r>
      <w:r w:rsidR="00120F05" w:rsidRPr="001B2EBF">
        <w:rPr>
          <w:rFonts w:ascii="Arial" w:hAnsi="Arial" w:cs="Arial"/>
          <w:bCs/>
          <w:sz w:val="20"/>
          <w:szCs w:val="20"/>
        </w:rPr>
        <w:t>, a elaborar um novo modelo.</w:t>
      </w:r>
    </w:p>
    <w:p w:rsidR="00B32A93" w:rsidRPr="001B2EBF" w:rsidRDefault="00B32A93" w:rsidP="009B2B37">
      <w:pPr>
        <w:widowControl w:val="0"/>
        <w:autoSpaceDE w:val="0"/>
        <w:autoSpaceDN w:val="0"/>
        <w:adjustRightInd w:val="0"/>
        <w:spacing w:after="0" w:line="240" w:lineRule="auto"/>
        <w:rPr>
          <w:rFonts w:ascii="Arial" w:hAnsi="Arial" w:cs="Arial"/>
          <w:bCs/>
          <w:sz w:val="20"/>
          <w:szCs w:val="20"/>
        </w:rPr>
      </w:pPr>
    </w:p>
    <w:p w:rsidR="00B32A93" w:rsidRPr="001B2EBF" w:rsidRDefault="00590428" w:rsidP="00B32A93">
      <w:pPr>
        <w:spacing w:line="360" w:lineRule="auto"/>
        <w:jc w:val="both"/>
        <w:rPr>
          <w:rFonts w:ascii="Arial" w:hAnsi="Arial" w:cs="Arial"/>
          <w:b/>
          <w:bCs/>
          <w:sz w:val="20"/>
          <w:szCs w:val="20"/>
        </w:rPr>
      </w:pPr>
      <w:r w:rsidRPr="001B2EBF">
        <w:rPr>
          <w:rFonts w:ascii="Arial" w:hAnsi="Arial" w:cs="Arial"/>
          <w:b/>
          <w:bCs/>
          <w:sz w:val="20"/>
          <w:szCs w:val="20"/>
        </w:rPr>
        <w:t>1.</w:t>
      </w:r>
      <w:r w:rsidR="00FA3B42" w:rsidRPr="001B2EBF">
        <w:rPr>
          <w:rFonts w:ascii="Arial" w:hAnsi="Arial" w:cs="Arial"/>
          <w:b/>
          <w:bCs/>
          <w:sz w:val="20"/>
          <w:szCs w:val="20"/>
        </w:rPr>
        <w:t>3</w:t>
      </w:r>
      <w:r w:rsidR="006B3584" w:rsidRPr="001B2EBF">
        <w:rPr>
          <w:rFonts w:ascii="Arial" w:hAnsi="Arial" w:cs="Arial"/>
          <w:b/>
          <w:bCs/>
          <w:sz w:val="20"/>
          <w:szCs w:val="20"/>
        </w:rPr>
        <w:t xml:space="preserve"> Espectroscopia</w:t>
      </w:r>
    </w:p>
    <w:p w:rsidR="00814D09" w:rsidRDefault="00B32A93" w:rsidP="00814D09">
      <w:pPr>
        <w:spacing w:line="360" w:lineRule="auto"/>
        <w:ind w:firstLine="567"/>
        <w:jc w:val="both"/>
        <w:rPr>
          <w:rFonts w:ascii="Arial" w:hAnsi="Arial" w:cs="Arial"/>
          <w:sz w:val="20"/>
          <w:szCs w:val="20"/>
        </w:rPr>
      </w:pPr>
      <w:r w:rsidRPr="001B2EBF">
        <w:rPr>
          <w:rFonts w:ascii="Arial" w:hAnsi="Arial" w:cs="Arial"/>
          <w:sz w:val="20"/>
          <w:szCs w:val="20"/>
        </w:rPr>
        <w:t>O estudo dos fenômenos nos faz elaborar modelos. Newton, por exemplo, utilizou a dispersão da luz em um prisma para estudá-la, de modo que quando um feixe luminoso incidisse sobre tal prisma, este produziria em um anteparo um ‘rastro’ de luzes coloridas – violeta em uma extremidade, vermelha na outra em uma gradação contínua de cores entre estas. A tal padrão de cores, Newton atribuiu o nome “espectro”.</w:t>
      </w:r>
    </w:p>
    <w:p w:rsidR="00814D09" w:rsidRPr="001B2EBF" w:rsidRDefault="00814D09" w:rsidP="00B32A93">
      <w:pPr>
        <w:spacing w:line="360" w:lineRule="auto"/>
        <w:ind w:firstLine="567"/>
        <w:jc w:val="both"/>
        <w:rPr>
          <w:rFonts w:ascii="Arial" w:hAnsi="Arial" w:cs="Arial"/>
          <w:sz w:val="20"/>
          <w:szCs w:val="20"/>
        </w:rPr>
      </w:pPr>
      <w:proofErr w:type="spellStart"/>
      <w:r w:rsidRPr="00814D09">
        <w:rPr>
          <w:rFonts w:ascii="Arial" w:hAnsi="Arial" w:cs="Arial"/>
          <w:sz w:val="20"/>
          <w:szCs w:val="20"/>
        </w:rPr>
        <w:t>Fraunhofer</w:t>
      </w:r>
      <w:proofErr w:type="spellEnd"/>
      <w:r w:rsidRPr="00814D09">
        <w:rPr>
          <w:rFonts w:ascii="Arial" w:hAnsi="Arial" w:cs="Arial"/>
          <w:sz w:val="20"/>
          <w:szCs w:val="20"/>
        </w:rPr>
        <w:t xml:space="preserve"> utilizou a mesma técnica de análise e pôde observar linhas escuras no espectro luminoso – a estas linhas escuras, deu-se o nome de</w:t>
      </w:r>
      <w:r w:rsidRPr="00814D09">
        <w:rPr>
          <w:rFonts w:ascii="Arial" w:hAnsi="Arial" w:cs="Arial"/>
          <w:color w:val="4F81BD" w:themeColor="accent1"/>
          <w:sz w:val="20"/>
          <w:szCs w:val="20"/>
        </w:rPr>
        <w:t xml:space="preserve"> </w:t>
      </w:r>
      <w:r w:rsidRPr="00814D09">
        <w:rPr>
          <w:rFonts w:ascii="Arial" w:hAnsi="Arial" w:cs="Arial"/>
          <w:i/>
          <w:spacing w:val="20"/>
          <w:sz w:val="20"/>
          <w:szCs w:val="20"/>
        </w:rPr>
        <w:t xml:space="preserve">espectro de </w:t>
      </w:r>
      <w:proofErr w:type="spellStart"/>
      <w:r w:rsidRPr="00814D09">
        <w:rPr>
          <w:rFonts w:ascii="Arial" w:hAnsi="Arial" w:cs="Arial"/>
          <w:i/>
          <w:spacing w:val="20"/>
          <w:sz w:val="20"/>
          <w:szCs w:val="20"/>
        </w:rPr>
        <w:t>Fraunhofer</w:t>
      </w:r>
      <w:proofErr w:type="spellEnd"/>
      <w:r w:rsidRPr="00814D09">
        <w:rPr>
          <w:rFonts w:ascii="Arial" w:hAnsi="Arial" w:cs="Arial"/>
          <w:sz w:val="20"/>
          <w:szCs w:val="20"/>
        </w:rPr>
        <w:t xml:space="preserve">. Este método de análise recebeu o nome de </w:t>
      </w:r>
      <w:r w:rsidRPr="00814D09">
        <w:rPr>
          <w:rFonts w:ascii="Arial" w:hAnsi="Arial" w:cs="Arial"/>
          <w:i/>
          <w:spacing w:val="20"/>
          <w:sz w:val="20"/>
          <w:szCs w:val="20"/>
        </w:rPr>
        <w:t>espectroscopia</w:t>
      </w:r>
      <w:r w:rsidRPr="00814D09">
        <w:rPr>
          <w:rFonts w:ascii="Arial" w:hAnsi="Arial" w:cs="Arial"/>
          <w:i/>
          <w:sz w:val="20"/>
          <w:szCs w:val="20"/>
        </w:rPr>
        <w:t xml:space="preserve"> </w:t>
      </w:r>
      <w:r w:rsidRPr="00814D09">
        <w:rPr>
          <w:rFonts w:ascii="Arial" w:hAnsi="Arial" w:cs="Arial"/>
          <w:sz w:val="20"/>
          <w:szCs w:val="20"/>
        </w:rPr>
        <w:t>e pode ser utilizado para análise de estruturas muito pequenas, nos levando a conhecer pequenas partes da matéria a partir de seus espectros, como veremos adiante.</w:t>
      </w:r>
    </w:p>
    <w:p w:rsidR="00B32A93" w:rsidRPr="000243B0" w:rsidRDefault="00D0334A" w:rsidP="00B32A93">
      <w:pPr>
        <w:jc w:val="center"/>
        <w:rPr>
          <w:rFonts w:ascii="Arial" w:hAnsi="Arial" w:cs="Arial"/>
          <w:u w:val="single"/>
        </w:rPr>
      </w:pPr>
      <w:r>
        <w:rPr>
          <w:noProof/>
        </w:rPr>
        <w:lastRenderedPageBreak/>
        <w:drawing>
          <wp:inline distT="0" distB="0" distL="0" distR="0">
            <wp:extent cx="2330450" cy="3050540"/>
            <wp:effectExtent l="19050" t="0" r="0" b="0"/>
            <wp:docPr id="10" name="Imagem 9" descr="http://4.bp.blogspot.com/-vTeU4trXZwk/TeInC4p5FlI/AAAAAAAAAAg/8X5WvPB2V2E/s320/IsaacNewton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vTeU4trXZwk/TeInC4p5FlI/AAAAAAAAAAg/8X5WvPB2V2E/s320/IsaacNewton_03.jpg"/>
                    <pic:cNvPicPr>
                      <a:picLocks noChangeAspect="1" noChangeArrowheads="1"/>
                    </pic:cNvPicPr>
                  </pic:nvPicPr>
                  <pic:blipFill>
                    <a:blip r:embed="rId27" cstate="print"/>
                    <a:srcRect/>
                    <a:stretch>
                      <a:fillRect/>
                    </a:stretch>
                  </pic:blipFill>
                  <pic:spPr bwMode="auto">
                    <a:xfrm>
                      <a:off x="0" y="0"/>
                      <a:ext cx="2330450" cy="3050540"/>
                    </a:xfrm>
                    <a:prstGeom prst="rect">
                      <a:avLst/>
                    </a:prstGeom>
                    <a:noFill/>
                    <a:ln w="9525">
                      <a:noFill/>
                      <a:miter lim="800000"/>
                      <a:headEnd/>
                      <a:tailEnd/>
                    </a:ln>
                  </pic:spPr>
                </pic:pic>
              </a:graphicData>
            </a:graphic>
          </wp:inline>
        </w:drawing>
      </w:r>
    </w:p>
    <w:p w:rsidR="00D0334A" w:rsidRPr="00C83654" w:rsidRDefault="000F0EF1" w:rsidP="00D0334A">
      <w:pPr>
        <w:pStyle w:val="SemEspaamento"/>
        <w:jc w:val="center"/>
        <w:rPr>
          <w:rFonts w:ascii="Arial" w:hAnsi="Arial" w:cs="Arial"/>
          <w:sz w:val="18"/>
          <w:szCs w:val="18"/>
        </w:rPr>
      </w:pPr>
      <w:r>
        <w:rPr>
          <w:rFonts w:ascii="Arial" w:hAnsi="Arial" w:cs="Arial"/>
          <w:sz w:val="18"/>
          <w:szCs w:val="18"/>
        </w:rPr>
        <w:t xml:space="preserve">Figura </w:t>
      </w:r>
      <w:r w:rsidR="00D13EB2" w:rsidRPr="00C83654">
        <w:rPr>
          <w:rFonts w:ascii="Arial" w:hAnsi="Arial" w:cs="Arial"/>
          <w:sz w:val="18"/>
          <w:szCs w:val="18"/>
        </w:rPr>
        <w:t>4</w:t>
      </w:r>
      <w:r w:rsidR="00B32A93" w:rsidRPr="00C83654">
        <w:rPr>
          <w:rFonts w:ascii="Arial" w:hAnsi="Arial" w:cs="Arial"/>
          <w:sz w:val="18"/>
          <w:szCs w:val="18"/>
        </w:rPr>
        <w:t>: Newton estudando a dispersão da luz em um prisma</w:t>
      </w:r>
      <w:r w:rsidR="00D0334A" w:rsidRPr="00C83654">
        <w:rPr>
          <w:rFonts w:ascii="Arial" w:hAnsi="Arial" w:cs="Arial"/>
          <w:sz w:val="18"/>
          <w:szCs w:val="18"/>
        </w:rPr>
        <w:t xml:space="preserve"> – retirado de </w:t>
      </w:r>
      <w:hyperlink r:id="rId28" w:history="1">
        <w:r w:rsidR="00D0334A" w:rsidRPr="00C83654">
          <w:rPr>
            <w:rStyle w:val="Hyperlink"/>
            <w:rFonts w:ascii="Arial" w:hAnsi="Arial" w:cs="Arial"/>
            <w:color w:val="auto"/>
            <w:sz w:val="18"/>
            <w:szCs w:val="18"/>
            <w:u w:val="none"/>
          </w:rPr>
          <w:t>http://isaacnewtonjv.blogspot.com.br/</w:t>
        </w:r>
      </w:hyperlink>
      <w:r w:rsidR="00D0334A" w:rsidRPr="00C83654">
        <w:rPr>
          <w:rFonts w:ascii="Arial" w:hAnsi="Arial" w:cs="Arial"/>
          <w:sz w:val="18"/>
          <w:szCs w:val="18"/>
        </w:rPr>
        <w:t xml:space="preserve">  em 2/12/12</w:t>
      </w:r>
    </w:p>
    <w:p w:rsidR="00B32A93" w:rsidRPr="000243B0" w:rsidRDefault="00B32A93" w:rsidP="00B32A93">
      <w:pPr>
        <w:spacing w:line="360" w:lineRule="auto"/>
        <w:jc w:val="center"/>
        <w:rPr>
          <w:rFonts w:ascii="Arial" w:hAnsi="Arial" w:cs="Arial"/>
          <w:sz w:val="24"/>
          <w:szCs w:val="24"/>
        </w:rPr>
      </w:pPr>
    </w:p>
    <w:p w:rsidR="00B32A93" w:rsidRPr="00814D09" w:rsidRDefault="005072D2" w:rsidP="00B32A93">
      <w:pPr>
        <w:spacing w:line="360" w:lineRule="auto"/>
        <w:jc w:val="both"/>
        <w:rPr>
          <w:rFonts w:ascii="Arial" w:hAnsi="Arial" w:cs="Arial"/>
          <w:sz w:val="20"/>
          <w:szCs w:val="20"/>
          <w:u w:val="single"/>
        </w:rPr>
      </w:pPr>
      <w:proofErr w:type="gramStart"/>
      <w:r w:rsidRPr="00814D09">
        <w:rPr>
          <w:rFonts w:ascii="Arial" w:hAnsi="Arial" w:cs="Arial"/>
          <w:b/>
          <w:bCs/>
          <w:sz w:val="20"/>
          <w:szCs w:val="20"/>
        </w:rPr>
        <w:t>2</w:t>
      </w:r>
      <w:proofErr w:type="gramEnd"/>
      <w:r w:rsidR="00B32A93" w:rsidRPr="00814D09">
        <w:rPr>
          <w:rFonts w:ascii="Arial" w:hAnsi="Arial" w:cs="Arial"/>
          <w:b/>
          <w:bCs/>
          <w:sz w:val="20"/>
          <w:szCs w:val="20"/>
        </w:rPr>
        <w:t xml:space="preserve"> </w:t>
      </w:r>
      <w:r w:rsidR="00B32A93" w:rsidRPr="00814D09">
        <w:rPr>
          <w:rFonts w:ascii="Arial" w:hAnsi="Arial" w:cs="Arial"/>
          <w:sz w:val="20"/>
          <w:szCs w:val="20"/>
        </w:rPr>
        <w:t xml:space="preserve"> </w:t>
      </w:r>
      <w:r w:rsidR="00B32A93" w:rsidRPr="00814D09">
        <w:rPr>
          <w:rFonts w:ascii="Arial" w:hAnsi="Arial" w:cs="Arial"/>
          <w:b/>
          <w:bCs/>
          <w:sz w:val="20"/>
          <w:szCs w:val="20"/>
        </w:rPr>
        <w:t>Evolução histórica dos modelos atômicos</w:t>
      </w:r>
    </w:p>
    <w:p w:rsidR="00B32A93" w:rsidRPr="00814D09" w:rsidRDefault="005072D2" w:rsidP="00B32A93">
      <w:pPr>
        <w:spacing w:line="360" w:lineRule="auto"/>
        <w:jc w:val="both"/>
        <w:rPr>
          <w:rFonts w:ascii="Arial" w:hAnsi="Arial" w:cs="Arial"/>
          <w:b/>
          <w:bCs/>
          <w:i/>
          <w:sz w:val="20"/>
          <w:szCs w:val="20"/>
        </w:rPr>
      </w:pPr>
      <w:r w:rsidRPr="00814D09">
        <w:rPr>
          <w:rFonts w:ascii="Arial" w:hAnsi="Arial" w:cs="Arial"/>
          <w:b/>
          <w:bCs/>
          <w:sz w:val="20"/>
          <w:szCs w:val="20"/>
        </w:rPr>
        <w:t>2</w:t>
      </w:r>
      <w:r w:rsidR="000243B0" w:rsidRPr="00814D09">
        <w:rPr>
          <w:rFonts w:ascii="Arial" w:hAnsi="Arial" w:cs="Arial"/>
          <w:b/>
          <w:bCs/>
          <w:sz w:val="20"/>
          <w:szCs w:val="20"/>
        </w:rPr>
        <w:t>.1</w:t>
      </w:r>
      <w:r w:rsidR="00B32A93" w:rsidRPr="00814D09">
        <w:rPr>
          <w:rFonts w:ascii="Arial" w:hAnsi="Arial" w:cs="Arial"/>
          <w:b/>
          <w:bCs/>
          <w:sz w:val="20"/>
          <w:szCs w:val="20"/>
        </w:rPr>
        <w:t xml:space="preserve"> O modelo de Thomson</w:t>
      </w:r>
      <w:r w:rsidR="00DC371C" w:rsidRPr="00814D09">
        <w:rPr>
          <w:rFonts w:ascii="Arial" w:hAnsi="Arial" w:cs="Arial"/>
          <w:b/>
          <w:bCs/>
          <w:sz w:val="20"/>
          <w:szCs w:val="20"/>
        </w:rPr>
        <w:t xml:space="preserve"> – </w:t>
      </w:r>
      <w:r w:rsidR="00DC371C" w:rsidRPr="00814D09">
        <w:rPr>
          <w:rFonts w:ascii="Arial" w:hAnsi="Arial" w:cs="Arial"/>
          <w:b/>
          <w:bCs/>
          <w:i/>
          <w:sz w:val="20"/>
          <w:szCs w:val="20"/>
        </w:rPr>
        <w:t>“Pudim de Ameixas”</w:t>
      </w:r>
    </w:p>
    <w:p w:rsidR="00B32A93" w:rsidRPr="00814D09" w:rsidRDefault="00B32A93" w:rsidP="00B32A93">
      <w:pPr>
        <w:spacing w:line="360" w:lineRule="auto"/>
        <w:ind w:firstLine="567"/>
        <w:jc w:val="both"/>
        <w:rPr>
          <w:rFonts w:ascii="Arial" w:hAnsi="Arial" w:cs="Arial"/>
          <w:sz w:val="20"/>
          <w:szCs w:val="20"/>
        </w:rPr>
      </w:pPr>
      <w:r w:rsidRPr="00814D09">
        <w:rPr>
          <w:rFonts w:ascii="Arial" w:hAnsi="Arial" w:cs="Arial"/>
          <w:sz w:val="20"/>
          <w:szCs w:val="20"/>
        </w:rPr>
        <w:tab/>
        <w:t>Sabemos que elétrons excitados vibram em torno de uma posição de equilíbrio. Assim, a teoria eletromagnética prevê que um átomo cujos elétrons estejam excitados emite radiação eletromagnética. Apesar de tal modelo resolver alguns problemas químicos, ele foi desacreditado pela espectrografia, não resistindo, decisivamente, ao experimento do espalhamento das partículas alfa.</w:t>
      </w:r>
    </w:p>
    <w:p w:rsidR="00B32A93" w:rsidRPr="000243B0" w:rsidRDefault="00B32A93" w:rsidP="00B32A93">
      <w:pPr>
        <w:spacing w:line="360" w:lineRule="auto"/>
        <w:jc w:val="center"/>
        <w:rPr>
          <w:rFonts w:ascii="Arial" w:hAnsi="Arial" w:cs="Arial"/>
          <w:sz w:val="24"/>
        </w:rPr>
      </w:pPr>
      <w:r w:rsidRPr="000243B0">
        <w:rPr>
          <w:rFonts w:ascii="Arial" w:hAnsi="Arial" w:cs="Arial"/>
          <w:noProof/>
          <w:sz w:val="24"/>
        </w:rPr>
        <w:drawing>
          <wp:inline distT="0" distB="0" distL="0" distR="0">
            <wp:extent cx="1537855" cy="1988127"/>
            <wp:effectExtent l="0" t="0" r="5195" b="0"/>
            <wp:docPr id="31"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2368" cy="3681700"/>
                      <a:chOff x="2195736" y="1124744"/>
                      <a:chExt cx="3312368" cy="3681700"/>
                    </a:xfrm>
                  </a:grpSpPr>
                  <a:sp>
                    <a:nvSpPr>
                      <a:cNvPr id="2" name="Elipse 1"/>
                      <a:cNvSpPr/>
                    </a:nvSpPr>
                    <a:spPr>
                      <a:xfrm>
                        <a:off x="3275856" y="1916832"/>
                        <a:ext cx="2232248" cy="2088232"/>
                      </a:xfrm>
                      <a:prstGeom prst="ellipse">
                        <a:avLst/>
                      </a:prstGeom>
                      <a:solidFill>
                        <a:srgbClr val="FFFF99"/>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CaixaDeTexto 2"/>
                      <a:cNvSpPr txBox="1"/>
                    </a:nvSpPr>
                    <a:spPr>
                      <a:xfrm>
                        <a:off x="3347864" y="2780928"/>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4" name="CaixaDeTexto 3"/>
                      <a:cNvSpPr txBox="1"/>
                    </a:nvSpPr>
                    <a:spPr>
                      <a:xfrm>
                        <a:off x="3839870" y="2933328"/>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5" name="CaixaDeTexto 4"/>
                      <a:cNvSpPr txBox="1"/>
                    </a:nvSpPr>
                    <a:spPr>
                      <a:xfrm>
                        <a:off x="4847982" y="2933328"/>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6" name="CaixaDeTexto 5"/>
                      <a:cNvSpPr txBox="1"/>
                    </a:nvSpPr>
                    <a:spPr>
                      <a:xfrm>
                        <a:off x="3767862" y="2204864"/>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7" name="CaixaDeTexto 6"/>
                      <a:cNvSpPr txBox="1"/>
                    </a:nvSpPr>
                    <a:spPr>
                      <a:xfrm>
                        <a:off x="4271918" y="3573016"/>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8" name="CaixaDeTexto 7"/>
                      <a:cNvSpPr txBox="1"/>
                    </a:nvSpPr>
                    <a:spPr>
                      <a:xfrm>
                        <a:off x="4775974" y="2348880"/>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9" name="CaixaDeTexto 8"/>
                      <a:cNvSpPr txBox="1"/>
                    </a:nvSpPr>
                    <a:spPr>
                      <a:xfrm>
                        <a:off x="4199910" y="2636912"/>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0" name="CaixaDeTexto 9"/>
                      <a:cNvSpPr txBox="1"/>
                    </a:nvSpPr>
                    <a:spPr>
                      <a:xfrm>
                        <a:off x="4343926" y="2060848"/>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1" name="CaixaDeTexto 10"/>
                      <a:cNvSpPr txBox="1"/>
                    </a:nvSpPr>
                    <a:spPr>
                      <a:xfrm>
                        <a:off x="3623846" y="3347700"/>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2" name="CaixaDeTexto 11"/>
                      <a:cNvSpPr txBox="1"/>
                    </a:nvSpPr>
                    <a:spPr>
                      <a:xfrm>
                        <a:off x="4487942" y="3131676"/>
                        <a:ext cx="30008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3" name="CaixaDeTexto 12"/>
                      <a:cNvSpPr txBox="1"/>
                    </a:nvSpPr>
                    <a:spPr>
                      <a:xfrm>
                        <a:off x="4775974" y="3419708"/>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4" name="CaixaDeTexto 13"/>
                      <a:cNvSpPr txBox="1"/>
                    </a:nvSpPr>
                    <a:spPr>
                      <a:xfrm>
                        <a:off x="4139952" y="3284984"/>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5" name="CaixaDeTexto 14"/>
                      <a:cNvSpPr txBox="1"/>
                    </a:nvSpPr>
                    <a:spPr>
                      <a:xfrm>
                        <a:off x="4644008" y="2636912"/>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6" name="CaixaDeTexto 15"/>
                      <a:cNvSpPr txBox="1"/>
                    </a:nvSpPr>
                    <a:spPr>
                      <a:xfrm>
                        <a:off x="3851920" y="2636912"/>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7" name="CaixaDeTexto 16"/>
                      <a:cNvSpPr txBox="1"/>
                    </a:nvSpPr>
                    <a:spPr>
                      <a:xfrm>
                        <a:off x="3491880" y="2348880"/>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8" name="CaixaDeTexto 17"/>
                      <a:cNvSpPr txBox="1"/>
                    </a:nvSpPr>
                    <a:spPr>
                      <a:xfrm>
                        <a:off x="4067944" y="2051556"/>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19" name="CaixaDeTexto 18"/>
                      <a:cNvSpPr txBox="1"/>
                    </a:nvSpPr>
                    <a:spPr>
                      <a:xfrm>
                        <a:off x="4716016" y="2132856"/>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20" name="CaixaDeTexto 19"/>
                      <a:cNvSpPr txBox="1"/>
                    </a:nvSpPr>
                    <a:spPr>
                      <a:xfrm>
                        <a:off x="5036882" y="2636912"/>
                        <a:ext cx="255198"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a:t>
                          </a:r>
                          <a:endParaRPr lang="pt-BR" dirty="0"/>
                        </a:p>
                      </a:txBody>
                      <a:useSpRect/>
                    </a:txSp>
                  </a:sp>
                  <a:sp>
                    <a:nvSpPr>
                      <a:cNvPr id="21" name="CaixaDeTexto 20"/>
                      <a:cNvSpPr txBox="1"/>
                    </a:nvSpPr>
                    <a:spPr>
                      <a:xfrm>
                        <a:off x="3059832" y="1124744"/>
                        <a:ext cx="1003673"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Elétrons </a:t>
                          </a:r>
                          <a:endParaRPr lang="pt-BR" dirty="0"/>
                        </a:p>
                      </a:txBody>
                      <a:useSpRect/>
                    </a:txSp>
                  </a:sp>
                  <a:cxnSp>
                    <a:nvCxnSpPr>
                      <a:cNvPr id="23" name="Conector de seta reta 22"/>
                      <a:cNvCxnSpPr>
                        <a:endCxn id="18" idx="1"/>
                      </a:cNvCxnSpPr>
                    </a:nvCxnSpPr>
                    <a:spPr>
                      <a:xfrm>
                        <a:off x="3635896" y="1475492"/>
                        <a:ext cx="432048" cy="76073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6" name="CaixaDeTexto 25"/>
                      <a:cNvSpPr txBox="1"/>
                    </a:nvSpPr>
                    <a:spPr>
                      <a:xfrm>
                        <a:off x="2195736" y="4437112"/>
                        <a:ext cx="1671035"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Cargas positivas</a:t>
                          </a:r>
                          <a:endParaRPr lang="pt-BR" dirty="0"/>
                        </a:p>
                      </a:txBody>
                      <a:useSpRect/>
                    </a:txSp>
                  </a:sp>
                  <a:cxnSp>
                    <a:nvCxnSpPr>
                      <a:cNvPr id="28" name="Conector de seta reta 27"/>
                      <a:cNvCxnSpPr>
                        <a:endCxn id="11" idx="2"/>
                      </a:cNvCxnSpPr>
                    </a:nvCxnSpPr>
                    <a:spPr>
                      <a:xfrm flipV="1">
                        <a:off x="3347864" y="3717032"/>
                        <a:ext cx="426023" cy="7200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B32A93" w:rsidRPr="00CE3DF6" w:rsidRDefault="00CE3DF6" w:rsidP="00B32A93">
      <w:pPr>
        <w:pStyle w:val="SemEspaamento"/>
        <w:jc w:val="center"/>
        <w:rPr>
          <w:rFonts w:ascii="Arial" w:hAnsi="Arial" w:cs="Arial"/>
          <w:sz w:val="16"/>
        </w:rPr>
      </w:pPr>
      <w:r>
        <w:rPr>
          <w:rFonts w:ascii="Arial" w:hAnsi="Arial" w:cs="Arial"/>
          <w:sz w:val="16"/>
        </w:rPr>
        <w:t xml:space="preserve">                   </w:t>
      </w:r>
      <w:r w:rsidR="000C3E9D">
        <w:rPr>
          <w:rFonts w:ascii="Arial" w:hAnsi="Arial" w:cs="Arial"/>
          <w:sz w:val="16"/>
        </w:rPr>
        <w:t xml:space="preserve">Figura </w:t>
      </w:r>
      <w:r w:rsidR="00D13EB2" w:rsidRPr="00CE3DF6">
        <w:rPr>
          <w:rFonts w:ascii="Arial" w:hAnsi="Arial" w:cs="Arial"/>
          <w:sz w:val="16"/>
        </w:rPr>
        <w:t>5</w:t>
      </w:r>
      <w:r w:rsidR="000C3E9D">
        <w:rPr>
          <w:rFonts w:ascii="Arial" w:hAnsi="Arial" w:cs="Arial"/>
          <w:sz w:val="16"/>
        </w:rPr>
        <w:t>: O</w:t>
      </w:r>
      <w:r w:rsidR="00B32A93" w:rsidRPr="00CE3DF6">
        <w:rPr>
          <w:rFonts w:ascii="Arial" w:hAnsi="Arial" w:cs="Arial"/>
          <w:sz w:val="16"/>
        </w:rPr>
        <w:t xml:space="preserve"> átomo da visão de Thomson.</w:t>
      </w:r>
    </w:p>
    <w:p w:rsidR="00B32A93" w:rsidRPr="000243B0" w:rsidRDefault="00B32A93" w:rsidP="00B32A93">
      <w:pPr>
        <w:spacing w:line="360" w:lineRule="auto"/>
        <w:jc w:val="center"/>
        <w:rPr>
          <w:rFonts w:ascii="Arial" w:hAnsi="Arial" w:cs="Arial"/>
          <w:sz w:val="24"/>
        </w:rPr>
      </w:pPr>
    </w:p>
    <w:p w:rsidR="00B32A93" w:rsidRPr="00814D09" w:rsidRDefault="005072D2" w:rsidP="00B32A93">
      <w:pPr>
        <w:spacing w:line="360" w:lineRule="auto"/>
        <w:jc w:val="both"/>
        <w:rPr>
          <w:rFonts w:ascii="Arial" w:hAnsi="Arial" w:cs="Arial"/>
          <w:sz w:val="20"/>
          <w:szCs w:val="20"/>
        </w:rPr>
      </w:pPr>
      <w:proofErr w:type="gramStart"/>
      <w:r w:rsidRPr="00814D09">
        <w:rPr>
          <w:rFonts w:ascii="Arial" w:hAnsi="Arial" w:cs="Arial"/>
          <w:b/>
          <w:bCs/>
          <w:sz w:val="20"/>
          <w:szCs w:val="20"/>
        </w:rPr>
        <w:lastRenderedPageBreak/>
        <w:t>2</w:t>
      </w:r>
      <w:r w:rsidR="000243B0" w:rsidRPr="00814D09">
        <w:rPr>
          <w:rFonts w:ascii="Arial" w:hAnsi="Arial" w:cs="Arial"/>
          <w:b/>
          <w:bCs/>
          <w:sz w:val="20"/>
          <w:szCs w:val="20"/>
        </w:rPr>
        <w:t>.2</w:t>
      </w:r>
      <w:r w:rsidR="00B32A93" w:rsidRPr="00814D09">
        <w:rPr>
          <w:rFonts w:ascii="Arial" w:hAnsi="Arial" w:cs="Arial"/>
          <w:b/>
          <w:bCs/>
          <w:sz w:val="20"/>
          <w:szCs w:val="20"/>
        </w:rPr>
        <w:t xml:space="preserve"> Experimento</w:t>
      </w:r>
      <w:proofErr w:type="gramEnd"/>
      <w:r w:rsidR="00B32A93" w:rsidRPr="00814D09">
        <w:rPr>
          <w:rFonts w:ascii="Arial" w:hAnsi="Arial" w:cs="Arial"/>
          <w:b/>
          <w:bCs/>
          <w:sz w:val="20"/>
          <w:szCs w:val="20"/>
        </w:rPr>
        <w:t xml:space="preserve"> do espalhamento </w:t>
      </w:r>
      <w:r w:rsidR="001B55F0" w:rsidRPr="00814D09">
        <w:rPr>
          <w:rFonts w:ascii="Arial" w:hAnsi="Arial" w:cs="Arial"/>
          <w:b/>
          <w:bCs/>
          <w:sz w:val="20"/>
          <w:szCs w:val="20"/>
        </w:rPr>
        <w:t>das p</w:t>
      </w:r>
      <w:r w:rsidR="00B32A93" w:rsidRPr="00814D09">
        <w:rPr>
          <w:rFonts w:ascii="Arial" w:hAnsi="Arial" w:cs="Arial"/>
          <w:b/>
          <w:bCs/>
          <w:sz w:val="20"/>
          <w:szCs w:val="20"/>
        </w:rPr>
        <w:t>artículas alfa.</w:t>
      </w:r>
      <w:r w:rsidR="00B32A93" w:rsidRPr="00814D09">
        <w:rPr>
          <w:rFonts w:ascii="Arial" w:hAnsi="Arial" w:cs="Arial"/>
          <w:sz w:val="20"/>
          <w:szCs w:val="20"/>
        </w:rPr>
        <w:t xml:space="preserve"> </w:t>
      </w:r>
    </w:p>
    <w:p w:rsidR="00B32A93" w:rsidRPr="00814D09" w:rsidRDefault="00B32A93" w:rsidP="00B32A93">
      <w:pPr>
        <w:spacing w:line="360" w:lineRule="auto"/>
        <w:jc w:val="both"/>
        <w:rPr>
          <w:rFonts w:ascii="Arial" w:hAnsi="Arial" w:cs="Arial"/>
          <w:color w:val="4F81BD" w:themeColor="accent1"/>
          <w:sz w:val="20"/>
          <w:szCs w:val="20"/>
        </w:rPr>
      </w:pPr>
      <w:r w:rsidRPr="00814D09">
        <w:rPr>
          <w:rFonts w:ascii="Arial" w:hAnsi="Arial" w:cs="Arial"/>
          <w:sz w:val="20"/>
          <w:szCs w:val="20"/>
        </w:rPr>
        <w:t xml:space="preserve">Becquerel e Mme. Curie (1896-1898) elaboraram o seguinte experimento: </w:t>
      </w:r>
    </w:p>
    <w:p w:rsidR="00B32A93" w:rsidRPr="00814D09" w:rsidRDefault="00B32A93" w:rsidP="00B32A93">
      <w:pPr>
        <w:tabs>
          <w:tab w:val="left" w:pos="567"/>
        </w:tabs>
        <w:spacing w:line="360" w:lineRule="auto"/>
        <w:jc w:val="both"/>
        <w:rPr>
          <w:rFonts w:ascii="Arial" w:hAnsi="Arial" w:cs="Arial"/>
          <w:sz w:val="20"/>
          <w:szCs w:val="20"/>
        </w:rPr>
      </w:pPr>
      <w:r w:rsidRPr="00814D09">
        <w:rPr>
          <w:rFonts w:ascii="Arial" w:hAnsi="Arial" w:cs="Arial"/>
          <w:color w:val="4F81BD" w:themeColor="accent1"/>
          <w:sz w:val="20"/>
          <w:szCs w:val="20"/>
        </w:rPr>
        <w:tab/>
      </w:r>
      <w:r w:rsidRPr="00814D09">
        <w:rPr>
          <w:rFonts w:ascii="Arial" w:hAnsi="Arial" w:cs="Arial"/>
          <w:sz w:val="20"/>
          <w:szCs w:val="20"/>
        </w:rPr>
        <w:t>A radiação emitida por alguns elementos radioativos passaria por um colimador e, em seguida, seria exposta a um campo magnético. Como resultado, foram observadas três regiões distintas sobre um anteparo que correspondem a um feixe defletido para a esquerda, outro feixe defletido para a direita e um que não sofreu deflexão (não carregado). Atribuíram-se aos feixes, cujas deflexões puderam ser observadas, cargas positivas (partículas alfa) e cargas negativas (</w:t>
      </w:r>
      <w:proofErr w:type="gramStart"/>
      <w:r w:rsidRPr="00814D09">
        <w:rPr>
          <w:rFonts w:ascii="Arial" w:hAnsi="Arial" w:cs="Arial"/>
          <w:sz w:val="20"/>
          <w:szCs w:val="20"/>
        </w:rPr>
        <w:t>partículas beta</w:t>
      </w:r>
      <w:proofErr w:type="gramEnd"/>
      <w:r w:rsidRPr="00814D09">
        <w:rPr>
          <w:rFonts w:ascii="Arial" w:hAnsi="Arial" w:cs="Arial"/>
          <w:sz w:val="20"/>
          <w:szCs w:val="20"/>
        </w:rPr>
        <w:t>).</w:t>
      </w:r>
    </w:p>
    <w:p w:rsidR="00B32A93" w:rsidRPr="00814D09" w:rsidRDefault="00B32A93" w:rsidP="00814D09">
      <w:pPr>
        <w:tabs>
          <w:tab w:val="left" w:pos="567"/>
        </w:tabs>
        <w:spacing w:line="360" w:lineRule="auto"/>
        <w:jc w:val="both"/>
        <w:rPr>
          <w:rFonts w:ascii="Arial" w:hAnsi="Arial" w:cs="Arial"/>
          <w:sz w:val="20"/>
          <w:szCs w:val="20"/>
        </w:rPr>
      </w:pPr>
      <w:r w:rsidRPr="00814D09">
        <w:rPr>
          <w:rFonts w:ascii="Arial" w:hAnsi="Arial" w:cs="Arial"/>
          <w:sz w:val="20"/>
          <w:szCs w:val="20"/>
        </w:rPr>
        <w:tab/>
        <w:t>Utilizando a razão m/q, concluiu-se que o feixe de cargas positivas representaria íons de Hélio (He</w:t>
      </w:r>
      <w:r w:rsidRPr="00814D09">
        <w:rPr>
          <w:rFonts w:ascii="Arial" w:hAnsi="Arial" w:cs="Arial"/>
          <w:sz w:val="20"/>
          <w:szCs w:val="20"/>
          <w:vertAlign w:val="superscript"/>
        </w:rPr>
        <w:t>++</w:t>
      </w:r>
      <w:r w:rsidRPr="00814D09">
        <w:rPr>
          <w:rFonts w:ascii="Arial" w:hAnsi="Arial" w:cs="Arial"/>
          <w:sz w:val="20"/>
          <w:szCs w:val="20"/>
        </w:rPr>
        <w:t>) já que a razão dessas grandezas era numericamente duas vezes menor que a mesma razão para o próton. Assim, chegou-se ao He</w:t>
      </w:r>
      <w:r w:rsidRPr="00814D09">
        <w:rPr>
          <w:rFonts w:ascii="Arial" w:hAnsi="Arial" w:cs="Arial"/>
          <w:sz w:val="20"/>
          <w:szCs w:val="20"/>
          <w:vertAlign w:val="superscript"/>
        </w:rPr>
        <w:t>++</w:t>
      </w:r>
      <w:r w:rsidRPr="00814D09">
        <w:rPr>
          <w:rFonts w:ascii="Arial" w:hAnsi="Arial" w:cs="Arial"/>
          <w:sz w:val="20"/>
          <w:szCs w:val="20"/>
        </w:rPr>
        <w:t xml:space="preserve">. </w:t>
      </w:r>
    </w:p>
    <w:p w:rsidR="00B32A93" w:rsidRPr="00814D09" w:rsidRDefault="005072D2" w:rsidP="00B32A93">
      <w:pPr>
        <w:spacing w:line="360" w:lineRule="auto"/>
        <w:jc w:val="both"/>
        <w:rPr>
          <w:rFonts w:ascii="Arial" w:hAnsi="Arial" w:cs="Arial"/>
          <w:sz w:val="20"/>
          <w:szCs w:val="20"/>
        </w:rPr>
      </w:pPr>
      <w:r w:rsidRPr="00814D09">
        <w:rPr>
          <w:rFonts w:ascii="Arial" w:hAnsi="Arial" w:cs="Arial"/>
          <w:b/>
          <w:bCs/>
          <w:sz w:val="20"/>
          <w:szCs w:val="20"/>
        </w:rPr>
        <w:t>2</w:t>
      </w:r>
      <w:r w:rsidR="000243B0" w:rsidRPr="00814D09">
        <w:rPr>
          <w:rFonts w:ascii="Arial" w:hAnsi="Arial" w:cs="Arial"/>
          <w:b/>
          <w:bCs/>
          <w:sz w:val="20"/>
          <w:szCs w:val="20"/>
        </w:rPr>
        <w:t>.3</w:t>
      </w:r>
      <w:r w:rsidR="00B32A93" w:rsidRPr="00814D09">
        <w:rPr>
          <w:rFonts w:ascii="Arial" w:hAnsi="Arial" w:cs="Arial"/>
          <w:b/>
          <w:bCs/>
          <w:sz w:val="20"/>
          <w:szCs w:val="20"/>
        </w:rPr>
        <w:t xml:space="preserve"> Predições do modelo de Thomson</w:t>
      </w:r>
      <w:r w:rsidR="00B32A93" w:rsidRPr="00814D09">
        <w:rPr>
          <w:rFonts w:ascii="Arial" w:hAnsi="Arial" w:cs="Arial"/>
          <w:sz w:val="20"/>
          <w:szCs w:val="20"/>
        </w:rPr>
        <w:t xml:space="preserve"> </w:t>
      </w:r>
    </w:p>
    <w:p w:rsidR="00B32A93" w:rsidRPr="00814D09" w:rsidRDefault="00B32A93" w:rsidP="00B32A93">
      <w:pPr>
        <w:tabs>
          <w:tab w:val="left" w:pos="567"/>
        </w:tabs>
        <w:spacing w:line="360" w:lineRule="auto"/>
        <w:jc w:val="both"/>
        <w:rPr>
          <w:rFonts w:ascii="Arial" w:hAnsi="Arial" w:cs="Arial"/>
          <w:sz w:val="20"/>
          <w:szCs w:val="20"/>
        </w:rPr>
      </w:pPr>
      <w:r w:rsidRPr="00814D09">
        <w:rPr>
          <w:rFonts w:ascii="Arial" w:hAnsi="Arial" w:cs="Arial"/>
          <w:sz w:val="20"/>
          <w:szCs w:val="20"/>
        </w:rPr>
        <w:tab/>
        <w:t xml:space="preserve">Como a velocidade das partículas alfa foi medida, correspondendo a </w:t>
      </w:r>
      <m:oMath>
        <m:r>
          <w:rPr>
            <w:rFonts w:ascii="Cambria Math" w:hAnsi="Cambria Math" w:cs="Arial"/>
            <w:sz w:val="20"/>
            <w:szCs w:val="20"/>
          </w:rPr>
          <m:t>1/20</m:t>
        </m:r>
      </m:oMath>
      <w:r w:rsidRPr="00814D09">
        <w:rPr>
          <w:rFonts w:ascii="Arial" w:hAnsi="Arial" w:cs="Arial"/>
          <w:sz w:val="20"/>
          <w:szCs w:val="20"/>
        </w:rPr>
        <w:t xml:space="preserve"> da velocidade da luz, podemos analisar o espalhamento destas partículas utilizando a Mecânica Clássica. A ação de pequenas colisões e de forças coulombianas geraria um espalhamento muito pequeno (10</w:t>
      </w:r>
      <w:r w:rsidRPr="00814D09">
        <w:rPr>
          <w:rFonts w:ascii="Arial" w:hAnsi="Arial" w:cs="Arial"/>
          <w:sz w:val="20"/>
          <w:szCs w:val="20"/>
          <w:vertAlign w:val="superscript"/>
        </w:rPr>
        <w:t>-4</w:t>
      </w:r>
      <w:r w:rsidRPr="00814D09">
        <w:rPr>
          <w:rFonts w:ascii="Arial" w:hAnsi="Arial" w:cs="Arial"/>
          <w:sz w:val="20"/>
          <w:szCs w:val="20"/>
        </w:rPr>
        <w:t xml:space="preserve"> rad). </w:t>
      </w:r>
    </w:p>
    <w:p w:rsidR="00B32A93" w:rsidRPr="00814D09" w:rsidRDefault="00B32A93" w:rsidP="00B32A93">
      <w:pPr>
        <w:tabs>
          <w:tab w:val="left" w:pos="567"/>
        </w:tabs>
        <w:spacing w:line="360" w:lineRule="auto"/>
        <w:jc w:val="both"/>
        <w:rPr>
          <w:rFonts w:ascii="Arial" w:hAnsi="Arial" w:cs="Arial"/>
          <w:sz w:val="20"/>
          <w:szCs w:val="20"/>
        </w:rPr>
      </w:pPr>
      <w:r w:rsidRPr="00814D09">
        <w:rPr>
          <w:rFonts w:ascii="Arial" w:hAnsi="Arial" w:cs="Arial"/>
          <w:sz w:val="20"/>
          <w:szCs w:val="20"/>
        </w:rPr>
        <w:tab/>
        <w:t>Geiger e Marsden (1909), em seu experimento, encontraram ângulo</w:t>
      </w:r>
      <w:r w:rsidR="001B55F0" w:rsidRPr="00814D09">
        <w:rPr>
          <w:rFonts w:ascii="Arial" w:hAnsi="Arial" w:cs="Arial"/>
          <w:sz w:val="20"/>
          <w:szCs w:val="20"/>
        </w:rPr>
        <w:t xml:space="preserve">s de espalhamento da ordem de </w:t>
      </w:r>
      <w:proofErr w:type="gramStart"/>
      <w:r w:rsidR="001B55F0" w:rsidRPr="00814D09">
        <w:rPr>
          <w:rFonts w:ascii="Arial" w:hAnsi="Arial" w:cs="Arial"/>
          <w:sz w:val="20"/>
          <w:szCs w:val="20"/>
        </w:rPr>
        <w:t>2</w:t>
      </w:r>
      <w:proofErr w:type="gramEnd"/>
      <w:r w:rsidR="001B55F0" w:rsidRPr="00814D09">
        <w:rPr>
          <w:rFonts w:ascii="Arial" w:hAnsi="Arial" w:cs="Arial"/>
          <w:sz w:val="20"/>
          <w:szCs w:val="20"/>
        </w:rPr>
        <w:t xml:space="preserve"> x </w:t>
      </w:r>
      <w:r w:rsidRPr="00814D09">
        <w:rPr>
          <w:rFonts w:ascii="Arial" w:hAnsi="Arial" w:cs="Arial"/>
          <w:sz w:val="20"/>
          <w:szCs w:val="20"/>
        </w:rPr>
        <w:t>10</w:t>
      </w:r>
      <w:r w:rsidRPr="00814D09">
        <w:rPr>
          <w:rFonts w:ascii="Arial" w:hAnsi="Arial" w:cs="Arial"/>
          <w:sz w:val="20"/>
          <w:szCs w:val="20"/>
          <w:vertAlign w:val="superscript"/>
        </w:rPr>
        <w:t>-4</w:t>
      </w:r>
      <w:r w:rsidRPr="00814D09">
        <w:rPr>
          <w:rFonts w:ascii="Arial" w:hAnsi="Arial" w:cs="Arial"/>
          <w:sz w:val="20"/>
          <w:szCs w:val="20"/>
        </w:rPr>
        <w:t xml:space="preserve"> rad. Entretanto, um pequeno grupo de partículas estava em desacordo com o modelo, sendo o ângulo</w:t>
      </w:r>
      <w:r w:rsidR="001B55F0" w:rsidRPr="00814D09">
        <w:rPr>
          <w:rFonts w:ascii="Arial" w:hAnsi="Arial" w:cs="Arial"/>
          <w:sz w:val="20"/>
          <w:szCs w:val="20"/>
        </w:rPr>
        <w:t xml:space="preserve"> de espalhamento</w:t>
      </w:r>
      <w:r w:rsidRPr="00814D09">
        <w:rPr>
          <w:rFonts w:ascii="Arial" w:hAnsi="Arial" w:cs="Arial"/>
          <w:sz w:val="20"/>
          <w:szCs w:val="20"/>
        </w:rPr>
        <w:t xml:space="preserve"> muito grande em relação ao primeiro (inexplicável pelo modelo de Thomson para o átomo), indo contra a previsão de Thomson do “espalhamento múltiplo de pequenos ângulos”. </w:t>
      </w:r>
    </w:p>
    <w:p w:rsidR="00B32A93" w:rsidRPr="00814D09" w:rsidRDefault="005072D2" w:rsidP="00B32A93">
      <w:pPr>
        <w:spacing w:line="360" w:lineRule="auto"/>
        <w:jc w:val="both"/>
        <w:rPr>
          <w:rFonts w:ascii="Arial" w:hAnsi="Arial" w:cs="Arial"/>
          <w:b/>
          <w:bCs/>
          <w:sz w:val="20"/>
          <w:szCs w:val="20"/>
        </w:rPr>
      </w:pPr>
      <w:r w:rsidRPr="00814D09">
        <w:rPr>
          <w:rFonts w:ascii="Arial" w:hAnsi="Arial" w:cs="Arial"/>
          <w:b/>
          <w:bCs/>
          <w:sz w:val="20"/>
          <w:szCs w:val="20"/>
        </w:rPr>
        <w:t>2</w:t>
      </w:r>
      <w:r w:rsidR="000243B0" w:rsidRPr="00814D09">
        <w:rPr>
          <w:rFonts w:ascii="Arial" w:hAnsi="Arial" w:cs="Arial"/>
          <w:b/>
          <w:bCs/>
          <w:sz w:val="20"/>
          <w:szCs w:val="20"/>
        </w:rPr>
        <w:t>.4</w:t>
      </w:r>
      <w:r w:rsidR="00B32A93" w:rsidRPr="00814D09">
        <w:rPr>
          <w:rFonts w:ascii="Arial" w:hAnsi="Arial" w:cs="Arial"/>
          <w:b/>
          <w:bCs/>
          <w:sz w:val="20"/>
          <w:szCs w:val="20"/>
        </w:rPr>
        <w:t xml:space="preserve"> O</w:t>
      </w:r>
      <w:r w:rsidR="00B32A93" w:rsidRPr="00814D09">
        <w:rPr>
          <w:rFonts w:ascii="Arial" w:hAnsi="Arial" w:cs="Arial"/>
          <w:sz w:val="20"/>
          <w:szCs w:val="20"/>
        </w:rPr>
        <w:t xml:space="preserve"> </w:t>
      </w:r>
      <w:r w:rsidR="00B32A93" w:rsidRPr="00814D09">
        <w:rPr>
          <w:rFonts w:ascii="Arial" w:hAnsi="Arial" w:cs="Arial"/>
          <w:b/>
          <w:bCs/>
          <w:sz w:val="20"/>
          <w:szCs w:val="20"/>
        </w:rPr>
        <w:t>Modelo de Rutherford</w:t>
      </w:r>
    </w:p>
    <w:p w:rsidR="00B32A93" w:rsidRPr="00814D09" w:rsidRDefault="00B32A93" w:rsidP="00B32A93">
      <w:pPr>
        <w:tabs>
          <w:tab w:val="left" w:pos="567"/>
        </w:tabs>
        <w:spacing w:line="360" w:lineRule="auto"/>
        <w:jc w:val="both"/>
        <w:rPr>
          <w:rFonts w:ascii="Arial" w:hAnsi="Arial" w:cs="Arial"/>
          <w:sz w:val="20"/>
          <w:szCs w:val="20"/>
        </w:rPr>
      </w:pPr>
      <w:r w:rsidRPr="00814D09">
        <w:rPr>
          <w:rFonts w:ascii="Arial" w:hAnsi="Arial" w:cs="Arial"/>
          <w:sz w:val="20"/>
          <w:szCs w:val="20"/>
        </w:rPr>
        <w:t xml:space="preserve"> </w:t>
      </w:r>
      <w:r w:rsidRPr="00814D09">
        <w:rPr>
          <w:rFonts w:ascii="Arial" w:hAnsi="Arial" w:cs="Arial"/>
          <w:sz w:val="20"/>
          <w:szCs w:val="20"/>
        </w:rPr>
        <w:tab/>
        <w:t>Rutherfo</w:t>
      </w:r>
      <w:r w:rsidR="001B55F0" w:rsidRPr="00814D09">
        <w:rPr>
          <w:rFonts w:ascii="Arial" w:hAnsi="Arial" w:cs="Arial"/>
          <w:sz w:val="20"/>
          <w:szCs w:val="20"/>
        </w:rPr>
        <w:t>r</w:t>
      </w:r>
      <w:r w:rsidRPr="00814D09">
        <w:rPr>
          <w:rFonts w:ascii="Arial" w:hAnsi="Arial" w:cs="Arial"/>
          <w:sz w:val="20"/>
          <w:szCs w:val="20"/>
        </w:rPr>
        <w:t xml:space="preserve">d estabeleceu um modelo em que as cargas positivas e a massa se concentravam em uma única região do espaço (núcleo). A explicação encontrada por </w:t>
      </w:r>
      <w:proofErr w:type="gramStart"/>
      <w:r w:rsidRPr="00814D09">
        <w:rPr>
          <w:rFonts w:ascii="Arial" w:hAnsi="Arial" w:cs="Arial"/>
          <w:sz w:val="20"/>
          <w:szCs w:val="20"/>
        </w:rPr>
        <w:t>Rutherford para o grande desvio que existia para aquelas poucas</w:t>
      </w:r>
      <w:proofErr w:type="gramEnd"/>
      <w:r w:rsidRPr="00814D09">
        <w:rPr>
          <w:rFonts w:ascii="Arial" w:hAnsi="Arial" w:cs="Arial"/>
          <w:sz w:val="20"/>
          <w:szCs w:val="20"/>
        </w:rPr>
        <w:t xml:space="preserve"> partículas era a concentração da massa e das cargas positivas no núcleo. Para calcular o espalhamento das partículas alfa, utilizaram-se átomos pesados (massa do núcleo muito maior em relação à massa da partícula alfa) para que estas não recuassem em uma colisão. </w:t>
      </w:r>
    </w:p>
    <w:p w:rsidR="00B32A93" w:rsidRPr="00814D09" w:rsidRDefault="00B32A93" w:rsidP="00B32A93">
      <w:pPr>
        <w:tabs>
          <w:tab w:val="left" w:pos="567"/>
        </w:tabs>
        <w:spacing w:line="360" w:lineRule="auto"/>
        <w:jc w:val="both"/>
        <w:rPr>
          <w:rFonts w:ascii="Arial" w:hAnsi="Arial" w:cs="Arial"/>
          <w:sz w:val="20"/>
          <w:szCs w:val="20"/>
        </w:rPr>
      </w:pPr>
      <w:r w:rsidRPr="00814D09">
        <w:rPr>
          <w:rFonts w:ascii="Arial" w:hAnsi="Arial" w:cs="Arial"/>
          <w:sz w:val="20"/>
          <w:szCs w:val="20"/>
        </w:rPr>
        <w:tab/>
        <w:t xml:space="preserve">Já que a partícula alfa não penetra no núcleo, ela pode ser tratada como partícula em relação às forças coulombianas e pelo fato de o núcleo não recuar, a energia cinética desta não muda. </w:t>
      </w:r>
    </w:p>
    <w:p w:rsidR="00CE3DF6" w:rsidRDefault="00B32A93" w:rsidP="00B32A93">
      <w:pPr>
        <w:tabs>
          <w:tab w:val="left" w:pos="567"/>
        </w:tabs>
        <w:spacing w:line="360" w:lineRule="auto"/>
        <w:jc w:val="both"/>
        <w:rPr>
          <w:rFonts w:ascii="Arial" w:hAnsi="Arial" w:cs="Arial"/>
          <w:sz w:val="24"/>
        </w:rPr>
      </w:pPr>
      <w:r w:rsidRPr="00814D09">
        <w:rPr>
          <w:rFonts w:ascii="Arial" w:hAnsi="Arial" w:cs="Arial"/>
          <w:sz w:val="20"/>
          <w:szCs w:val="20"/>
        </w:rPr>
        <w:lastRenderedPageBreak/>
        <w:tab/>
        <w:t>A explicação para o grande espalhamento de algumas poucas partículas consiste na colisão destas com os núcleos, de modo que Rutherford escrevesse o seguinte sobre o fenômeno</w:t>
      </w:r>
      <w:r w:rsidRPr="000243B0">
        <w:rPr>
          <w:rFonts w:ascii="Arial" w:hAnsi="Arial" w:cs="Arial"/>
          <w:sz w:val="24"/>
        </w:rPr>
        <w:t xml:space="preserve">: </w:t>
      </w:r>
    </w:p>
    <w:p w:rsidR="00CE3DF6" w:rsidRPr="004760FA" w:rsidRDefault="00B32A93" w:rsidP="00CE3DF6">
      <w:pPr>
        <w:tabs>
          <w:tab w:val="left" w:pos="2268"/>
        </w:tabs>
        <w:spacing w:line="360" w:lineRule="auto"/>
        <w:ind w:left="2268"/>
        <w:jc w:val="both"/>
        <w:rPr>
          <w:rFonts w:ascii="Arial" w:hAnsi="Arial" w:cs="Arial"/>
          <w:sz w:val="20"/>
        </w:rPr>
      </w:pPr>
      <w:r w:rsidRPr="00CE3DF6">
        <w:rPr>
          <w:rFonts w:ascii="Arial" w:hAnsi="Arial" w:cs="Arial"/>
          <w:i/>
          <w:sz w:val="20"/>
        </w:rPr>
        <w:t xml:space="preserve">“Foi tão inacreditável como se você atirasse um obus (peça de artilharia semelhante a um morteiro comprido) de 15 toneladas sobre um pedaço de papel de seda e ele atingisse e voltasse” </w:t>
      </w:r>
      <w:r w:rsidR="004760FA">
        <w:rPr>
          <w:rFonts w:ascii="Arial" w:hAnsi="Arial" w:cs="Arial"/>
          <w:sz w:val="20"/>
        </w:rPr>
        <w:t>[Macedo, 2004]</w:t>
      </w:r>
    </w:p>
    <w:p w:rsidR="004B33DD" w:rsidRPr="00814D09" w:rsidRDefault="005072D2" w:rsidP="004B33DD">
      <w:pPr>
        <w:spacing w:line="360" w:lineRule="auto"/>
        <w:jc w:val="both"/>
        <w:rPr>
          <w:rFonts w:ascii="Arial" w:hAnsi="Arial" w:cs="Arial"/>
          <w:b/>
          <w:bCs/>
          <w:sz w:val="20"/>
          <w:szCs w:val="20"/>
        </w:rPr>
      </w:pPr>
      <w:r w:rsidRPr="00814D09">
        <w:rPr>
          <w:rFonts w:ascii="Arial" w:hAnsi="Arial" w:cs="Arial"/>
          <w:b/>
          <w:bCs/>
          <w:sz w:val="20"/>
          <w:szCs w:val="20"/>
        </w:rPr>
        <w:t>2</w:t>
      </w:r>
      <w:r w:rsidR="000243B0" w:rsidRPr="00814D09">
        <w:rPr>
          <w:rFonts w:ascii="Arial" w:hAnsi="Arial" w:cs="Arial"/>
          <w:b/>
          <w:bCs/>
          <w:sz w:val="20"/>
          <w:szCs w:val="20"/>
        </w:rPr>
        <w:t>.5</w:t>
      </w:r>
      <w:r w:rsidR="004B33DD" w:rsidRPr="00814D09">
        <w:rPr>
          <w:rFonts w:ascii="Arial" w:hAnsi="Arial" w:cs="Arial"/>
          <w:b/>
          <w:bCs/>
          <w:sz w:val="20"/>
          <w:szCs w:val="20"/>
        </w:rPr>
        <w:t xml:space="preserve"> O</w:t>
      </w:r>
      <w:r w:rsidR="004B33DD" w:rsidRPr="00814D09">
        <w:rPr>
          <w:rFonts w:ascii="Arial" w:hAnsi="Arial" w:cs="Arial"/>
          <w:sz w:val="20"/>
          <w:szCs w:val="20"/>
        </w:rPr>
        <w:t xml:space="preserve"> </w:t>
      </w:r>
      <w:r w:rsidR="004B33DD" w:rsidRPr="00814D09">
        <w:rPr>
          <w:rFonts w:ascii="Arial" w:hAnsi="Arial" w:cs="Arial"/>
          <w:b/>
          <w:bCs/>
          <w:sz w:val="20"/>
          <w:szCs w:val="20"/>
        </w:rPr>
        <w:t>Modelo de Bohr</w:t>
      </w:r>
    </w:p>
    <w:p w:rsidR="004B33DD" w:rsidRPr="00814D09" w:rsidRDefault="004B33DD" w:rsidP="004B33DD">
      <w:pPr>
        <w:tabs>
          <w:tab w:val="left" w:pos="567"/>
        </w:tabs>
        <w:spacing w:line="360" w:lineRule="auto"/>
        <w:jc w:val="both"/>
        <w:rPr>
          <w:rFonts w:ascii="Arial" w:hAnsi="Arial" w:cs="Arial"/>
          <w:color w:val="000000" w:themeColor="text1"/>
          <w:sz w:val="20"/>
          <w:szCs w:val="20"/>
        </w:rPr>
      </w:pPr>
      <w:r w:rsidRPr="00814D09">
        <w:rPr>
          <w:rFonts w:ascii="Arial" w:hAnsi="Arial" w:cs="Arial"/>
          <w:sz w:val="20"/>
          <w:szCs w:val="20"/>
        </w:rPr>
        <w:tab/>
        <w:t>O modelo de Rutherford atribuía carga e massa ao núcleo, mas nada falava a respeito da carga e massa do elétron</w:t>
      </w:r>
      <w:r w:rsidRPr="00814D09">
        <w:rPr>
          <w:rFonts w:ascii="Arial" w:hAnsi="Arial" w:cs="Arial"/>
          <w:color w:val="000000" w:themeColor="text1"/>
          <w:sz w:val="20"/>
          <w:szCs w:val="20"/>
        </w:rPr>
        <w:t>.  Bohr estabeleceu um modelo no qual os elétrons estariam girando em torno do núcleo e este modelo seria utilizado para explicar a posição das linhas do espectro de hidrogênio.</w:t>
      </w:r>
    </w:p>
    <w:p w:rsidR="004B33DD" w:rsidRPr="00814D09" w:rsidRDefault="004B33DD" w:rsidP="004B33DD">
      <w:pPr>
        <w:tabs>
          <w:tab w:val="left" w:pos="567"/>
        </w:tabs>
        <w:spacing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t>Este modelo era inviável pela Física Clássica, apesar de ser estáv</w:t>
      </w:r>
      <w:r w:rsidR="000F0EF1" w:rsidRPr="00814D09">
        <w:rPr>
          <w:rFonts w:ascii="Arial" w:hAnsi="Arial" w:cs="Arial"/>
          <w:color w:val="000000" w:themeColor="text1"/>
          <w:sz w:val="20"/>
          <w:szCs w:val="20"/>
        </w:rPr>
        <w:t>el pela mecânica, onde a força C</w:t>
      </w:r>
      <w:r w:rsidRPr="00814D09">
        <w:rPr>
          <w:rFonts w:ascii="Arial" w:hAnsi="Arial" w:cs="Arial"/>
          <w:color w:val="000000" w:themeColor="text1"/>
          <w:sz w:val="20"/>
          <w:szCs w:val="20"/>
        </w:rPr>
        <w:t>oulombiana desempenharia o papel de resultante centrípeta:</w:t>
      </w:r>
    </w:p>
    <w:p w:rsidR="004B33DD" w:rsidRDefault="004B33DD" w:rsidP="004B33DD">
      <w:pPr>
        <w:tabs>
          <w:tab w:val="left" w:pos="567"/>
        </w:tabs>
        <w:spacing w:line="360" w:lineRule="auto"/>
        <w:jc w:val="center"/>
        <w:rPr>
          <w:rFonts w:ascii="Arial" w:hAnsi="Arial" w:cs="Arial"/>
          <w:color w:val="000000" w:themeColor="text1"/>
          <w:sz w:val="24"/>
        </w:rPr>
      </w:pPr>
      <w:r w:rsidRPr="00D87773">
        <w:rPr>
          <w:rFonts w:ascii="Arial" w:hAnsi="Arial" w:cs="Arial"/>
          <w:noProof/>
          <w:color w:val="000000" w:themeColor="text1"/>
          <w:sz w:val="24"/>
        </w:rPr>
        <w:drawing>
          <wp:inline distT="0" distB="0" distL="0" distR="0">
            <wp:extent cx="1916076" cy="1701209"/>
            <wp:effectExtent l="19050" t="0" r="0" b="0"/>
            <wp:docPr id="32"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02608" cy="2376264"/>
                      <a:chOff x="3203848" y="2060848"/>
                      <a:chExt cx="2802608" cy="2376264"/>
                    </a:xfrm>
                  </a:grpSpPr>
                  <a:sp>
                    <a:nvSpPr>
                      <a:cNvPr id="2" name="Elipse 1"/>
                      <a:cNvSpPr/>
                    </a:nvSpPr>
                    <a:spPr>
                      <a:xfrm>
                        <a:off x="3203848" y="2060848"/>
                        <a:ext cx="2376264" cy="2376264"/>
                      </a:xfrm>
                      <a:prstGeom prst="ellipse">
                        <a:avLst/>
                      </a:prstGeom>
                      <a:no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Elipse 2"/>
                      <a:cNvSpPr/>
                    </a:nvSpPr>
                    <a:spPr>
                      <a:xfrm>
                        <a:off x="4355976" y="3140968"/>
                        <a:ext cx="144016" cy="144016"/>
                      </a:xfrm>
                      <a:prstGeom prst="ellipse">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Elipse 3"/>
                      <a:cNvSpPr/>
                    </a:nvSpPr>
                    <a:spPr>
                      <a:xfrm>
                        <a:off x="5508104" y="3140968"/>
                        <a:ext cx="144016" cy="144016"/>
                      </a:xfrm>
                      <a:prstGeom prst="ellipse">
                        <a:avLst/>
                      </a:prstGeom>
                      <a:solidFill>
                        <a:schemeClr val="accent2"/>
                      </a:soli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Conector de seta reta 5"/>
                      <a:cNvCxnSpPr>
                        <a:stCxn id="4" idx="2"/>
                      </a:cNvCxnSpPr>
                    </a:nvCxnSpPr>
                    <a:spPr>
                      <a:xfrm flipH="1">
                        <a:off x="5004048" y="3212976"/>
                        <a:ext cx="504056"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 name="CaixaDeTexto 6"/>
                      <a:cNvSpPr txBox="1"/>
                    </a:nvSpPr>
                    <a:spPr>
                      <a:xfrm>
                        <a:off x="4988664" y="2699628"/>
                        <a:ext cx="375424"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err="1" smtClean="0"/>
                            <a:t>R</a:t>
                          </a:r>
                          <a:r>
                            <a:rPr lang="pt-BR" baseline="-25000" dirty="0" err="1" smtClean="0"/>
                            <a:t>c</a:t>
                          </a:r>
                          <a:endParaRPr lang="pt-BR" dirty="0"/>
                        </a:p>
                      </a:txBody>
                      <a:useSpRect/>
                    </a:txSp>
                  </a:sp>
                  <a:cxnSp>
                    <a:nvCxnSpPr>
                      <a:cNvPr id="9" name="Conector reto 8"/>
                      <a:cNvCxnSpPr>
                        <a:stCxn id="3" idx="4"/>
                      </a:cNvCxnSpPr>
                    </a:nvCxnSpPr>
                    <a:spPr>
                      <a:xfrm>
                        <a:off x="4427984" y="3284984"/>
                        <a:ext cx="72008" cy="1152128"/>
                      </a:xfrm>
                      <a:prstGeom prst="line">
                        <a:avLst/>
                      </a:prstGeom>
                      <a:ln>
                        <a:prstDash val="dashDot"/>
                      </a:ln>
                    </a:spPr>
                    <a:style>
                      <a:lnRef idx="1">
                        <a:schemeClr val="accent1"/>
                      </a:lnRef>
                      <a:fillRef idx="0">
                        <a:schemeClr val="accent1"/>
                      </a:fillRef>
                      <a:effectRef idx="0">
                        <a:schemeClr val="accent1"/>
                      </a:effectRef>
                      <a:fontRef idx="minor">
                        <a:schemeClr val="tx1"/>
                      </a:fontRef>
                    </a:style>
                  </a:cxnSp>
                  <a:sp>
                    <a:nvSpPr>
                      <a:cNvPr id="10" name="CaixaDeTexto 9"/>
                      <a:cNvSpPr txBox="1"/>
                    </a:nvSpPr>
                    <a:spPr>
                      <a:xfrm>
                        <a:off x="4211960" y="3861048"/>
                        <a:ext cx="264816"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r</a:t>
                          </a:r>
                          <a:endParaRPr lang="pt-BR" dirty="0"/>
                        </a:p>
                      </a:txBody>
                      <a:useSpRect/>
                    </a:txSp>
                  </a:sp>
                  <a:sp>
                    <a:nvSpPr>
                      <a:cNvPr id="11" name="CaixaDeTexto 10"/>
                      <a:cNvSpPr txBox="1"/>
                    </a:nvSpPr>
                    <a:spPr>
                      <a:xfrm>
                        <a:off x="4139952" y="2771636"/>
                        <a:ext cx="515526"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i="1" dirty="0" smtClean="0"/>
                            <a:t>+</a:t>
                          </a:r>
                          <a:r>
                            <a:rPr lang="pt-BR" i="1" dirty="0" err="1" smtClean="0"/>
                            <a:t>Ze</a:t>
                          </a:r>
                          <a:endParaRPr lang="pt-BR" i="1" dirty="0"/>
                        </a:p>
                      </a:txBody>
                      <a:useSpRect/>
                    </a:txSp>
                  </a:sp>
                  <a:sp>
                    <a:nvSpPr>
                      <a:cNvPr id="12" name="CaixaDeTexto 11"/>
                      <a:cNvSpPr txBox="1"/>
                    </a:nvSpPr>
                    <a:spPr>
                      <a:xfrm>
                        <a:off x="5640650" y="2987660"/>
                        <a:ext cx="365806"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i="1" dirty="0" smtClean="0"/>
                            <a:t>-</a:t>
                          </a:r>
                          <a:r>
                            <a:rPr lang="pt-BR" i="1" dirty="0" smtClean="0"/>
                            <a:t>e</a:t>
                          </a:r>
                          <a:endParaRPr lang="pt-BR" i="1" dirty="0"/>
                        </a:p>
                      </a:txBody>
                      <a:useSpRect/>
                    </a:txSp>
                  </a:sp>
                </lc:lockedCanvas>
              </a:graphicData>
            </a:graphic>
          </wp:inline>
        </w:drawing>
      </w:r>
    </w:p>
    <w:p w:rsidR="00C83654" w:rsidRDefault="000C3E9D" w:rsidP="00C83654">
      <w:pPr>
        <w:tabs>
          <w:tab w:val="left" w:pos="567"/>
        </w:tabs>
        <w:spacing w:line="360" w:lineRule="auto"/>
        <w:jc w:val="center"/>
        <w:rPr>
          <w:rFonts w:ascii="Arial" w:hAnsi="Arial" w:cs="Arial"/>
          <w:sz w:val="18"/>
          <w:szCs w:val="18"/>
        </w:rPr>
      </w:pPr>
      <w:r>
        <w:rPr>
          <w:rFonts w:ascii="Arial" w:hAnsi="Arial" w:cs="Arial"/>
          <w:sz w:val="18"/>
          <w:szCs w:val="18"/>
        </w:rPr>
        <w:t>Figura</w:t>
      </w:r>
      <w:r w:rsidR="000F0EF1">
        <w:rPr>
          <w:rFonts w:ascii="Arial" w:hAnsi="Arial" w:cs="Arial"/>
          <w:sz w:val="18"/>
          <w:szCs w:val="18"/>
        </w:rPr>
        <w:t xml:space="preserve"> </w:t>
      </w:r>
      <w:r w:rsidR="00C83654">
        <w:rPr>
          <w:rFonts w:ascii="Arial" w:hAnsi="Arial" w:cs="Arial"/>
          <w:sz w:val="18"/>
          <w:szCs w:val="18"/>
        </w:rPr>
        <w:t>6</w:t>
      </w:r>
      <w:r>
        <w:rPr>
          <w:rFonts w:ascii="Arial" w:hAnsi="Arial" w:cs="Arial"/>
          <w:sz w:val="18"/>
          <w:szCs w:val="18"/>
        </w:rPr>
        <w:t>:</w:t>
      </w:r>
      <w:r w:rsidR="00C83654" w:rsidRPr="000243B0">
        <w:rPr>
          <w:rFonts w:ascii="Arial" w:hAnsi="Arial" w:cs="Arial"/>
          <w:sz w:val="18"/>
          <w:szCs w:val="18"/>
        </w:rPr>
        <w:t xml:space="preserve"> Representação do comportamento ondulatório do elétron</w:t>
      </w:r>
    </w:p>
    <w:p w:rsidR="004B33DD" w:rsidRPr="00814D09" w:rsidRDefault="00CE3DF6" w:rsidP="00773C94">
      <w:pPr>
        <w:tabs>
          <w:tab w:val="left" w:pos="567"/>
        </w:tabs>
        <w:spacing w:line="360" w:lineRule="auto"/>
        <w:jc w:val="right"/>
        <w:rPr>
          <w:rFonts w:ascii="Arial" w:hAnsi="Arial" w:cs="Arial"/>
          <w:color w:val="000000" w:themeColor="text1"/>
          <w:sz w:val="20"/>
          <w:szCs w:val="20"/>
        </w:rPr>
      </w:pPr>
      <w:r w:rsidRPr="00814D09">
        <w:rPr>
          <w:rFonts w:ascii="Arial" w:hAnsi="Arial" w:cs="Arial"/>
          <w:sz w:val="20"/>
          <w:szCs w:val="20"/>
        </w:rPr>
        <w:t xml:space="preserve">                                                                       </w:t>
      </w:r>
      <m:oMath>
        <m:r>
          <w:rPr>
            <w:rFonts w:ascii="Cambria Math" w:hAnsi="Cambria Math" w:cs="Arial"/>
            <w:color w:val="000000" w:themeColor="text1"/>
            <w:sz w:val="20"/>
            <w:szCs w:val="20"/>
            <w:vertAlign w:val="subscript"/>
          </w:rPr>
          <m:t xml:space="preserve"> </m:t>
        </m:r>
        <m:sSub>
          <m:sSubPr>
            <m:ctrlPr>
              <w:rPr>
                <w:rFonts w:ascii="Cambria Math" w:hAnsi="Cambria Math" w:cs="Arial"/>
                <w:i/>
                <w:color w:val="000000" w:themeColor="text1"/>
                <w:sz w:val="20"/>
                <w:szCs w:val="20"/>
                <w:vertAlign w:val="subscript"/>
              </w:rPr>
            </m:ctrlPr>
          </m:sSubPr>
          <m:e>
            <m:r>
              <w:rPr>
                <w:rFonts w:ascii="Cambria Math" w:hAnsi="Cambria Math" w:cs="Arial"/>
                <w:color w:val="000000" w:themeColor="text1"/>
                <w:sz w:val="20"/>
                <w:szCs w:val="20"/>
                <w:vertAlign w:val="subscript"/>
              </w:rPr>
              <m:t>F</m:t>
            </m:r>
          </m:e>
          <m:sub>
            <m:r>
              <w:rPr>
                <w:rFonts w:ascii="Cambria Math" w:hAnsi="Cambria Math" w:cs="Arial"/>
                <w:color w:val="000000" w:themeColor="text1"/>
                <w:sz w:val="20"/>
                <w:szCs w:val="20"/>
                <w:vertAlign w:val="subscript"/>
              </w:rPr>
              <m:t>el</m:t>
            </m:r>
          </m:sub>
        </m:sSub>
        <m:r>
          <w:rPr>
            <w:rFonts w:ascii="Cambria Math" w:hAnsi="Cambria Math" w:cs="Arial"/>
            <w:color w:val="000000" w:themeColor="text1"/>
            <w:sz w:val="20"/>
            <w:szCs w:val="20"/>
            <w:vertAlign w:val="subscript"/>
          </w:rPr>
          <m:t>=</m:t>
        </m:r>
        <m:sSub>
          <m:sSubPr>
            <m:ctrlPr>
              <w:rPr>
                <w:rFonts w:ascii="Cambria Math" w:hAnsi="Cambria Math" w:cs="Arial"/>
                <w:i/>
                <w:color w:val="000000" w:themeColor="text1"/>
                <w:sz w:val="20"/>
                <w:szCs w:val="20"/>
                <w:vertAlign w:val="subscript"/>
              </w:rPr>
            </m:ctrlPr>
          </m:sSubPr>
          <m:e>
            <m:r>
              <w:rPr>
                <w:rFonts w:ascii="Cambria Math" w:hAnsi="Cambria Math" w:cs="Arial"/>
                <w:color w:val="000000" w:themeColor="text1"/>
                <w:sz w:val="20"/>
                <w:szCs w:val="20"/>
                <w:vertAlign w:val="subscript"/>
              </w:rPr>
              <m:t>R</m:t>
            </m:r>
          </m:e>
          <m:sub>
            <m:r>
              <w:rPr>
                <w:rFonts w:ascii="Cambria Math" w:hAnsi="Cambria Math" w:cs="Arial"/>
                <w:color w:val="000000" w:themeColor="text1"/>
                <w:sz w:val="20"/>
                <w:szCs w:val="20"/>
                <w:vertAlign w:val="subscript"/>
              </w:rPr>
              <m:t>c</m:t>
            </m:r>
          </m:sub>
        </m:sSub>
      </m:oMath>
      <w:r w:rsidR="004B33DD" w:rsidRPr="00814D09">
        <w:rPr>
          <w:rFonts w:ascii="Arial" w:hAnsi="Arial" w:cs="Arial"/>
          <w:color w:val="000000" w:themeColor="text1"/>
          <w:sz w:val="20"/>
          <w:szCs w:val="20"/>
        </w:rPr>
        <w:t xml:space="preserve">                       </w:t>
      </w:r>
      <w:r w:rsidR="00814D09">
        <w:rPr>
          <w:rFonts w:ascii="Arial" w:hAnsi="Arial" w:cs="Arial"/>
          <w:color w:val="000000" w:themeColor="text1"/>
          <w:sz w:val="20"/>
          <w:szCs w:val="20"/>
        </w:rPr>
        <w:t xml:space="preserve">                      </w:t>
      </w:r>
      <w:r w:rsidR="004B33DD" w:rsidRPr="00814D09">
        <w:rPr>
          <w:rFonts w:ascii="Arial" w:hAnsi="Arial" w:cs="Arial"/>
          <w:color w:val="000000" w:themeColor="text1"/>
          <w:sz w:val="20"/>
          <w:szCs w:val="20"/>
        </w:rPr>
        <w:t xml:space="preserve">                   (1)</w:t>
      </w:r>
    </w:p>
    <w:p w:rsidR="004B33DD" w:rsidRPr="00814D09" w:rsidRDefault="004B33DD" w:rsidP="004B33DD">
      <w:pPr>
        <w:jc w:val="right"/>
        <w:rPr>
          <w:rFonts w:ascii="Arial" w:hAnsi="Arial" w:cs="Arial"/>
          <w:color w:val="000000" w:themeColor="text1"/>
          <w:sz w:val="20"/>
          <w:szCs w:val="20"/>
        </w:rPr>
      </w:pPr>
      <w:r w:rsidRPr="00814D09">
        <w:rPr>
          <w:rFonts w:ascii="Arial" w:hAnsi="Arial" w:cs="Arial"/>
          <w:color w:val="000000" w:themeColor="text1"/>
          <w:sz w:val="20"/>
          <w:szCs w:val="20"/>
        </w:rPr>
        <w:t xml:space="preserve">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F</m:t>
            </m:r>
          </m:e>
          <m:sub>
            <m:r>
              <w:rPr>
                <w:rFonts w:ascii="Cambria Math" w:hAnsi="Cambria Math" w:cs="Arial"/>
                <w:color w:val="000000" w:themeColor="text1"/>
                <w:sz w:val="20"/>
                <w:szCs w:val="20"/>
              </w:rPr>
              <m:t>el</m:t>
            </m:r>
          </m:sub>
        </m:sSub>
        <m:r>
          <w:rPr>
            <w:rFonts w:ascii="Cambria Math" w:hAnsi="Cambria Math" w:cs="Arial"/>
            <w:color w:val="000000" w:themeColor="text1"/>
            <w:sz w:val="20"/>
            <w:szCs w:val="20"/>
          </w:rPr>
          <m:t>=</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KZ</m:t>
            </m:r>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e</m:t>
                </m:r>
              </m:e>
              <m:sup>
                <m:r>
                  <w:rPr>
                    <w:rFonts w:ascii="Cambria Math" w:hAnsi="Cambria Math" w:cs="Arial"/>
                    <w:color w:val="000000" w:themeColor="text1"/>
                    <w:sz w:val="20"/>
                    <w:szCs w:val="20"/>
                  </w:rPr>
                  <m:t>2</m:t>
                </m:r>
              </m:sup>
            </m:sSup>
          </m:num>
          <m:den>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r</m:t>
                </m:r>
              </m:e>
              <m:sup>
                <m:r>
                  <w:rPr>
                    <w:rFonts w:ascii="Cambria Math" w:hAnsi="Cambria Math" w:cs="Arial"/>
                    <w:color w:val="000000" w:themeColor="text1"/>
                    <w:sz w:val="20"/>
                    <w:szCs w:val="20"/>
                  </w:rPr>
                  <m:t>2</m:t>
                </m:r>
              </m:sup>
            </m:sSup>
          </m:den>
        </m:f>
      </m:oMath>
      <w:r w:rsidR="00814D0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w:t>
      </w:r>
      <w:r w:rsidR="00814D0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(2)</w:t>
      </w:r>
    </w:p>
    <w:p w:rsidR="004B33DD" w:rsidRPr="00814D09" w:rsidRDefault="004B33DD" w:rsidP="004B33DD">
      <w:pPr>
        <w:rPr>
          <w:rFonts w:ascii="Arial" w:hAnsi="Arial" w:cs="Arial"/>
          <w:color w:val="000000" w:themeColor="text1"/>
          <w:sz w:val="20"/>
          <w:szCs w:val="20"/>
        </w:rPr>
      </w:pPr>
      <w:r w:rsidRPr="00814D09">
        <w:rPr>
          <w:rFonts w:ascii="Arial" w:hAnsi="Arial" w:cs="Arial"/>
          <w:color w:val="000000" w:themeColor="text1"/>
          <w:sz w:val="20"/>
          <w:szCs w:val="20"/>
        </w:rPr>
        <w:t xml:space="preserve"> </w:t>
      </w:r>
      <w:proofErr w:type="gramStart"/>
      <w:r w:rsidRPr="00814D09">
        <w:rPr>
          <w:rFonts w:ascii="Arial" w:hAnsi="Arial" w:cs="Arial"/>
          <w:color w:val="000000" w:themeColor="text1"/>
          <w:sz w:val="20"/>
          <w:szCs w:val="20"/>
        </w:rPr>
        <w:t>onde</w:t>
      </w:r>
      <w:proofErr w:type="gramEnd"/>
      <w:r w:rsidRPr="00814D09">
        <w:rPr>
          <w:rFonts w:ascii="Arial" w:hAnsi="Arial" w:cs="Arial"/>
          <w:color w:val="000000" w:themeColor="text1"/>
          <w:sz w:val="20"/>
          <w:szCs w:val="20"/>
        </w:rPr>
        <w:t xml:space="preserve"> </w:t>
      </w:r>
      <w:r w:rsidRPr="00814D09">
        <w:rPr>
          <w:rFonts w:ascii="Arial" w:hAnsi="Arial" w:cs="Arial"/>
          <w:i/>
          <w:color w:val="000000" w:themeColor="text1"/>
          <w:sz w:val="20"/>
          <w:szCs w:val="20"/>
        </w:rPr>
        <w:t>Ze</w:t>
      </w:r>
      <w:r w:rsidRPr="00814D09">
        <w:rPr>
          <w:rFonts w:ascii="Arial" w:hAnsi="Arial" w:cs="Arial"/>
          <w:color w:val="000000" w:themeColor="text1"/>
          <w:sz w:val="20"/>
          <w:szCs w:val="20"/>
        </w:rPr>
        <w:t xml:space="preserve"> = carga do núcleo, e </w:t>
      </w:r>
    </w:p>
    <w:p w:rsidR="004B33DD" w:rsidRPr="00814D09" w:rsidRDefault="004B33DD" w:rsidP="004B33DD">
      <w:pPr>
        <w:jc w:val="right"/>
        <w:rPr>
          <w:rFonts w:ascii="Arial" w:hAnsi="Arial" w:cs="Arial"/>
          <w:color w:val="000000" w:themeColor="text1"/>
          <w:sz w:val="20"/>
          <w:szCs w:val="20"/>
        </w:rPr>
      </w:pPr>
      <w:r w:rsidRPr="00814D09">
        <w:rPr>
          <w:rFonts w:ascii="Arial" w:hAnsi="Arial" w:cs="Arial"/>
          <w:color w:val="000000" w:themeColor="text1"/>
          <w:sz w:val="20"/>
          <w:szCs w:val="20"/>
        </w:rPr>
        <w:t xml:space="preserve">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c</m:t>
            </m:r>
          </m:sub>
        </m:sSub>
        <m:r>
          <w:rPr>
            <w:rFonts w:ascii="Cambria Math" w:hAnsi="Cambria Math"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mv</m:t>
            </m:r>
            <m:r>
              <w:rPr>
                <w:rFonts w:ascii="Cambria Math" w:hAnsi="Arial" w:cs="Arial"/>
                <w:color w:val="000000" w:themeColor="text1"/>
                <w:sz w:val="20"/>
                <w:szCs w:val="20"/>
              </w:rPr>
              <m:t>²</m:t>
            </m:r>
          </m:num>
          <m:den>
            <m:r>
              <w:rPr>
                <w:rFonts w:ascii="Cambria Math" w:hAnsi="Cambria Math" w:cs="Arial"/>
                <w:color w:val="000000" w:themeColor="text1"/>
                <w:sz w:val="20"/>
                <w:szCs w:val="20"/>
              </w:rPr>
              <m:t>r</m:t>
            </m:r>
          </m:den>
        </m:f>
      </m:oMath>
      <w:r w:rsidRPr="00814D09">
        <w:rPr>
          <w:rFonts w:ascii="Arial" w:hAnsi="Arial" w:cs="Arial"/>
          <w:color w:val="000000" w:themeColor="text1"/>
          <w:sz w:val="20"/>
          <w:szCs w:val="20"/>
        </w:rPr>
        <w:t xml:space="preserve">                          </w:t>
      </w:r>
      <w:r w:rsidR="00814D0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(3)</w:t>
      </w:r>
    </w:p>
    <w:p w:rsidR="005072D2" w:rsidRPr="00814D09" w:rsidRDefault="004B33DD" w:rsidP="005072D2">
      <w:pPr>
        <w:tabs>
          <w:tab w:val="left" w:pos="567"/>
        </w:tabs>
        <w:spacing w:line="360" w:lineRule="auto"/>
        <w:jc w:val="both"/>
        <w:rPr>
          <w:rFonts w:ascii="Arial" w:hAnsi="Arial" w:cs="Arial"/>
          <w:sz w:val="20"/>
          <w:szCs w:val="20"/>
        </w:rPr>
      </w:pPr>
      <w:r w:rsidRPr="00814D09">
        <w:rPr>
          <w:rFonts w:ascii="Arial" w:hAnsi="Arial" w:cs="Arial"/>
          <w:sz w:val="20"/>
          <w:szCs w:val="20"/>
        </w:rPr>
        <w:tab/>
        <w:t>Entretanto o modelo era instável eletricamente, pois cargas elétricas em movimento</w:t>
      </w:r>
      <w:r w:rsidR="001B55F0" w:rsidRPr="00814D09">
        <w:rPr>
          <w:rFonts w:ascii="Arial" w:hAnsi="Arial" w:cs="Arial"/>
          <w:sz w:val="20"/>
          <w:szCs w:val="20"/>
        </w:rPr>
        <w:t xml:space="preserve"> acelerado</w:t>
      </w:r>
      <w:r w:rsidRPr="00814D09">
        <w:rPr>
          <w:rFonts w:ascii="Arial" w:hAnsi="Arial" w:cs="Arial"/>
          <w:sz w:val="20"/>
          <w:szCs w:val="20"/>
        </w:rPr>
        <w:t xml:space="preserve"> irradiam ondas eletromagnéticas. Por conseguinte, de acordo com a Física Clássica, o elétron emitiria radiação, perdendo energia e fazendo com </w:t>
      </w:r>
      <w:r w:rsidR="001B55F0" w:rsidRPr="00814D09">
        <w:rPr>
          <w:rFonts w:ascii="Arial" w:hAnsi="Arial" w:cs="Arial"/>
          <w:sz w:val="20"/>
          <w:szCs w:val="20"/>
        </w:rPr>
        <w:t>que o raio de sua órbita diminuí</w:t>
      </w:r>
      <w:r w:rsidRPr="00814D09">
        <w:rPr>
          <w:rFonts w:ascii="Arial" w:hAnsi="Arial" w:cs="Arial"/>
          <w:sz w:val="20"/>
          <w:szCs w:val="20"/>
        </w:rPr>
        <w:t xml:space="preserve">sse cada vez mais; aumentando, assim, a frequência de revolução do elétron, fazendo </w:t>
      </w:r>
      <w:r w:rsidRPr="00814D09">
        <w:rPr>
          <w:rFonts w:ascii="Arial" w:hAnsi="Arial" w:cs="Arial"/>
          <w:sz w:val="20"/>
          <w:szCs w:val="20"/>
        </w:rPr>
        <w:lastRenderedPageBreak/>
        <w:t xml:space="preserve">com que o mesmo se chocasse com o núcleo em um tempo de aproximadamente </w:t>
      </w:r>
      <w:proofErr w:type="gramStart"/>
      <w:r w:rsidRPr="00814D09">
        <w:rPr>
          <w:rFonts w:ascii="Arial" w:hAnsi="Arial" w:cs="Arial"/>
          <w:sz w:val="20"/>
          <w:szCs w:val="20"/>
        </w:rPr>
        <w:t>1</w:t>
      </w:r>
      <w:proofErr w:type="gramEnd"/>
      <w:r w:rsidRPr="00814D09">
        <w:rPr>
          <w:rFonts w:ascii="Arial" w:hAnsi="Arial" w:cs="Arial"/>
          <w:sz w:val="20"/>
          <w:szCs w:val="20"/>
        </w:rPr>
        <w:t xml:space="preserve"> microssegundo, provocando o colapso do átomo.</w:t>
      </w:r>
    </w:p>
    <w:p w:rsidR="005072D2" w:rsidRPr="00814D09" w:rsidRDefault="005072D2" w:rsidP="005072D2">
      <w:pPr>
        <w:tabs>
          <w:tab w:val="left" w:pos="567"/>
        </w:tabs>
        <w:spacing w:line="360" w:lineRule="auto"/>
        <w:jc w:val="both"/>
        <w:rPr>
          <w:rFonts w:ascii="Arial" w:hAnsi="Arial" w:cs="Arial"/>
          <w:b/>
          <w:sz w:val="20"/>
          <w:szCs w:val="20"/>
        </w:rPr>
      </w:pPr>
      <w:proofErr w:type="gramStart"/>
      <w:r w:rsidRPr="00814D09">
        <w:rPr>
          <w:rFonts w:ascii="Arial" w:hAnsi="Arial" w:cs="Arial"/>
          <w:b/>
          <w:sz w:val="20"/>
          <w:szCs w:val="20"/>
        </w:rPr>
        <w:t>3 .</w:t>
      </w:r>
      <w:proofErr w:type="gramEnd"/>
      <w:r w:rsidRPr="00814D09">
        <w:rPr>
          <w:rFonts w:ascii="Arial" w:hAnsi="Arial" w:cs="Arial"/>
          <w:b/>
          <w:sz w:val="20"/>
          <w:szCs w:val="20"/>
        </w:rPr>
        <w:t xml:space="preserve"> Ensino do átomo de Bohr utilizando analogias</w:t>
      </w:r>
    </w:p>
    <w:p w:rsidR="005072D2" w:rsidRPr="00814D09" w:rsidRDefault="005072D2" w:rsidP="005072D2">
      <w:pPr>
        <w:spacing w:line="360" w:lineRule="auto"/>
        <w:ind w:firstLine="567"/>
        <w:jc w:val="both"/>
        <w:rPr>
          <w:rFonts w:ascii="Arial" w:hAnsi="Arial" w:cs="Arial"/>
          <w:sz w:val="20"/>
          <w:szCs w:val="20"/>
        </w:rPr>
      </w:pPr>
      <w:r w:rsidRPr="00814D09">
        <w:rPr>
          <w:rFonts w:ascii="Arial" w:hAnsi="Arial" w:cs="Arial"/>
          <w:sz w:val="20"/>
          <w:szCs w:val="20"/>
        </w:rPr>
        <w:t>Iremos abordar o modelo centrado no professor nos aprofundando no trabalho “</w:t>
      </w:r>
      <w:proofErr w:type="spellStart"/>
      <w:r w:rsidRPr="00814D09">
        <w:rPr>
          <w:rFonts w:ascii="Arial" w:hAnsi="Arial" w:cs="Arial"/>
          <w:sz w:val="20"/>
          <w:szCs w:val="20"/>
        </w:rPr>
        <w:t>The</w:t>
      </w:r>
      <w:proofErr w:type="spellEnd"/>
      <w:r w:rsidRPr="00814D09">
        <w:rPr>
          <w:rFonts w:ascii="Arial" w:hAnsi="Arial" w:cs="Arial"/>
          <w:sz w:val="20"/>
          <w:szCs w:val="20"/>
        </w:rPr>
        <w:t xml:space="preserve"> </w:t>
      </w:r>
      <w:proofErr w:type="spellStart"/>
      <w:r w:rsidRPr="00814D09">
        <w:rPr>
          <w:rFonts w:ascii="Arial" w:hAnsi="Arial" w:cs="Arial"/>
          <w:sz w:val="20"/>
          <w:szCs w:val="20"/>
        </w:rPr>
        <w:t>Teaching-With-Analogies</w:t>
      </w:r>
      <w:proofErr w:type="spellEnd"/>
      <w:r w:rsidRPr="00814D09">
        <w:rPr>
          <w:rFonts w:ascii="Arial" w:hAnsi="Arial" w:cs="Arial"/>
          <w:sz w:val="20"/>
          <w:szCs w:val="20"/>
        </w:rPr>
        <w:t xml:space="preserve"> </w:t>
      </w:r>
      <w:proofErr w:type="spellStart"/>
      <w:r w:rsidRPr="00814D09">
        <w:rPr>
          <w:rFonts w:ascii="Arial" w:hAnsi="Arial" w:cs="Arial"/>
          <w:sz w:val="20"/>
          <w:szCs w:val="20"/>
        </w:rPr>
        <w:t>Model</w:t>
      </w:r>
      <w:proofErr w:type="spellEnd"/>
      <w:r w:rsidRPr="00814D09">
        <w:rPr>
          <w:rFonts w:ascii="Arial" w:hAnsi="Arial" w:cs="Arial"/>
          <w:sz w:val="20"/>
          <w:szCs w:val="20"/>
        </w:rPr>
        <w:t>” [</w:t>
      </w:r>
      <w:proofErr w:type="spellStart"/>
      <w:r w:rsidRPr="00814D09">
        <w:rPr>
          <w:rFonts w:ascii="Arial" w:hAnsi="Arial" w:cs="Arial"/>
          <w:sz w:val="20"/>
          <w:szCs w:val="20"/>
        </w:rPr>
        <w:t>Glynn</w:t>
      </w:r>
      <w:proofErr w:type="spellEnd"/>
      <w:r w:rsidRPr="00814D09">
        <w:rPr>
          <w:rFonts w:ascii="Arial" w:hAnsi="Arial" w:cs="Arial"/>
          <w:sz w:val="20"/>
          <w:szCs w:val="20"/>
        </w:rPr>
        <w:t xml:space="preserve">, 2007] ou, abreviadamente, TWA. </w:t>
      </w:r>
    </w:p>
    <w:p w:rsidR="005072D2" w:rsidRPr="00814D09" w:rsidRDefault="005072D2" w:rsidP="005072D2">
      <w:pPr>
        <w:spacing w:line="360" w:lineRule="auto"/>
        <w:ind w:firstLine="567"/>
        <w:jc w:val="both"/>
        <w:rPr>
          <w:rFonts w:ascii="Arial" w:hAnsi="Arial" w:cs="Arial"/>
          <w:sz w:val="20"/>
          <w:szCs w:val="20"/>
        </w:rPr>
      </w:pPr>
      <w:r w:rsidRPr="00814D09">
        <w:rPr>
          <w:rFonts w:ascii="Arial" w:hAnsi="Arial" w:cs="Arial"/>
          <w:sz w:val="20"/>
          <w:szCs w:val="20"/>
        </w:rPr>
        <w:t xml:space="preserve">O </w:t>
      </w:r>
      <w:proofErr w:type="spellStart"/>
      <w:r w:rsidRPr="00814D09">
        <w:rPr>
          <w:rFonts w:ascii="Arial" w:hAnsi="Arial" w:cs="Arial"/>
          <w:sz w:val="20"/>
          <w:szCs w:val="20"/>
        </w:rPr>
        <w:t>professsor</w:t>
      </w:r>
      <w:proofErr w:type="spellEnd"/>
      <w:r w:rsidRPr="00814D09">
        <w:rPr>
          <w:rFonts w:ascii="Arial" w:hAnsi="Arial" w:cs="Arial"/>
          <w:sz w:val="20"/>
          <w:szCs w:val="20"/>
        </w:rPr>
        <w:t xml:space="preserve"> deve ter em mente que nem todos os alunos podem ter conhecimento acerca do domínio utilizado para explicar a analogia. Assim, o mesmo esclarece que deva ser feita uma confirmação de que todos os alunos estejam familiarizados com o conceito análogo. </w:t>
      </w:r>
      <w:proofErr w:type="spellStart"/>
      <w:r w:rsidRPr="00814D09">
        <w:rPr>
          <w:rFonts w:ascii="Arial" w:hAnsi="Arial" w:cs="Arial"/>
          <w:sz w:val="20"/>
          <w:szCs w:val="20"/>
        </w:rPr>
        <w:t>Glynn</w:t>
      </w:r>
      <w:proofErr w:type="spellEnd"/>
      <w:r w:rsidRPr="00814D09">
        <w:rPr>
          <w:rFonts w:ascii="Arial" w:hAnsi="Arial" w:cs="Arial"/>
          <w:sz w:val="20"/>
          <w:szCs w:val="20"/>
        </w:rPr>
        <w:t xml:space="preserve"> defende, também, que o professor deva explicar aos alunos o que é e no que consiste uma analogia de modo que todos saibam que esta é apenas uma comparação feita para facilitar o processo de aprendizagem e o mesmo oferece seis etapas para utilizá-la:</w:t>
      </w:r>
    </w:p>
    <w:p w:rsidR="005072D2" w:rsidRPr="00814D09" w:rsidRDefault="005072D2" w:rsidP="005072D2">
      <w:pPr>
        <w:pStyle w:val="PargrafodaLista"/>
        <w:numPr>
          <w:ilvl w:val="0"/>
          <w:numId w:val="12"/>
        </w:numPr>
        <w:spacing w:line="360" w:lineRule="auto"/>
        <w:ind w:left="0"/>
        <w:jc w:val="both"/>
        <w:rPr>
          <w:rFonts w:ascii="Arial" w:hAnsi="Arial" w:cs="Arial"/>
          <w:sz w:val="20"/>
          <w:szCs w:val="20"/>
        </w:rPr>
      </w:pPr>
      <w:proofErr w:type="spellStart"/>
      <w:r w:rsidRPr="00814D09">
        <w:rPr>
          <w:rFonts w:ascii="Arial" w:hAnsi="Arial" w:cs="Arial"/>
          <w:sz w:val="20"/>
          <w:szCs w:val="20"/>
        </w:rPr>
        <w:t>Introduzir</w:t>
      </w:r>
      <w:proofErr w:type="spellEnd"/>
      <w:r w:rsidRPr="00814D09">
        <w:rPr>
          <w:rFonts w:ascii="Arial" w:hAnsi="Arial" w:cs="Arial"/>
          <w:sz w:val="20"/>
          <w:szCs w:val="20"/>
        </w:rPr>
        <w:t xml:space="preserve"> o </w:t>
      </w:r>
      <w:proofErr w:type="spellStart"/>
      <w:r w:rsidRPr="00814D09">
        <w:rPr>
          <w:rFonts w:ascii="Arial" w:hAnsi="Arial" w:cs="Arial"/>
          <w:sz w:val="20"/>
          <w:szCs w:val="20"/>
        </w:rPr>
        <w:t>conceito-alvo</w:t>
      </w:r>
      <w:proofErr w:type="spellEnd"/>
      <w:r w:rsidRPr="00814D09">
        <w:rPr>
          <w:rFonts w:ascii="Arial" w:hAnsi="Arial" w:cs="Arial"/>
          <w:sz w:val="20"/>
          <w:szCs w:val="20"/>
        </w:rPr>
        <w:t>;</w:t>
      </w:r>
    </w:p>
    <w:p w:rsidR="005072D2" w:rsidRPr="00814D09" w:rsidRDefault="005072D2" w:rsidP="005072D2">
      <w:pPr>
        <w:pStyle w:val="PargrafodaLista"/>
        <w:numPr>
          <w:ilvl w:val="0"/>
          <w:numId w:val="12"/>
        </w:numPr>
        <w:spacing w:line="360" w:lineRule="auto"/>
        <w:ind w:left="0" w:hanging="284"/>
        <w:jc w:val="both"/>
        <w:rPr>
          <w:rFonts w:ascii="Arial" w:hAnsi="Arial" w:cs="Arial"/>
          <w:sz w:val="20"/>
          <w:szCs w:val="20"/>
          <w:lang w:val="pt-BR"/>
        </w:rPr>
      </w:pPr>
      <w:r w:rsidRPr="00814D09">
        <w:rPr>
          <w:rFonts w:ascii="Arial" w:hAnsi="Arial" w:cs="Arial"/>
          <w:sz w:val="20"/>
          <w:szCs w:val="20"/>
          <w:lang w:val="pt-BR"/>
        </w:rPr>
        <w:t>Lembrar aos alunos o que estes sabem sobre o conceito análogo;</w:t>
      </w:r>
    </w:p>
    <w:p w:rsidR="005072D2" w:rsidRPr="00814D09" w:rsidRDefault="005072D2" w:rsidP="005072D2">
      <w:pPr>
        <w:pStyle w:val="PargrafodaLista"/>
        <w:numPr>
          <w:ilvl w:val="0"/>
          <w:numId w:val="12"/>
        </w:numPr>
        <w:spacing w:line="360" w:lineRule="auto"/>
        <w:ind w:left="0" w:hanging="284"/>
        <w:jc w:val="both"/>
        <w:rPr>
          <w:rFonts w:ascii="Arial" w:hAnsi="Arial" w:cs="Arial"/>
          <w:sz w:val="20"/>
          <w:szCs w:val="20"/>
          <w:lang w:val="pt-BR"/>
        </w:rPr>
      </w:pPr>
      <w:r w:rsidRPr="00814D09">
        <w:rPr>
          <w:rFonts w:ascii="Arial" w:hAnsi="Arial" w:cs="Arial"/>
          <w:sz w:val="20"/>
          <w:szCs w:val="20"/>
          <w:lang w:val="pt-BR"/>
        </w:rPr>
        <w:t>Identificar as características relevantes entre os dois domínios;</w:t>
      </w:r>
    </w:p>
    <w:p w:rsidR="005072D2" w:rsidRPr="00814D09" w:rsidRDefault="005072D2" w:rsidP="005072D2">
      <w:pPr>
        <w:pStyle w:val="PargrafodaLista"/>
        <w:numPr>
          <w:ilvl w:val="0"/>
          <w:numId w:val="12"/>
        </w:numPr>
        <w:spacing w:line="360" w:lineRule="auto"/>
        <w:ind w:left="0" w:hanging="284"/>
        <w:jc w:val="both"/>
        <w:rPr>
          <w:rFonts w:ascii="Arial" w:hAnsi="Arial" w:cs="Arial"/>
          <w:sz w:val="20"/>
          <w:szCs w:val="20"/>
          <w:lang w:val="pt-BR"/>
        </w:rPr>
      </w:pPr>
      <w:r w:rsidRPr="00814D09">
        <w:rPr>
          <w:rFonts w:ascii="Arial" w:hAnsi="Arial" w:cs="Arial"/>
          <w:sz w:val="20"/>
          <w:szCs w:val="20"/>
          <w:lang w:val="pt-BR"/>
        </w:rPr>
        <w:t>Conectar (mapear) as similaridades entre os dois objetos;</w:t>
      </w:r>
    </w:p>
    <w:p w:rsidR="005072D2" w:rsidRPr="00814D09" w:rsidRDefault="005072D2" w:rsidP="005072D2">
      <w:pPr>
        <w:pStyle w:val="PargrafodaLista"/>
        <w:numPr>
          <w:ilvl w:val="0"/>
          <w:numId w:val="12"/>
        </w:numPr>
        <w:spacing w:line="360" w:lineRule="auto"/>
        <w:ind w:left="0" w:hanging="284"/>
        <w:jc w:val="both"/>
        <w:rPr>
          <w:rFonts w:ascii="Arial" w:hAnsi="Arial" w:cs="Arial"/>
          <w:sz w:val="20"/>
          <w:szCs w:val="20"/>
          <w:lang w:val="pt-BR"/>
        </w:rPr>
      </w:pPr>
      <w:r w:rsidRPr="00814D09">
        <w:rPr>
          <w:rFonts w:ascii="Arial" w:hAnsi="Arial" w:cs="Arial"/>
          <w:sz w:val="20"/>
          <w:szCs w:val="20"/>
          <w:lang w:val="pt-BR"/>
        </w:rPr>
        <w:t>Indicar onde a analogia falha;</w:t>
      </w:r>
    </w:p>
    <w:p w:rsidR="005072D2" w:rsidRPr="00814D09" w:rsidRDefault="005072D2" w:rsidP="005072D2">
      <w:pPr>
        <w:pStyle w:val="PargrafodaLista"/>
        <w:numPr>
          <w:ilvl w:val="0"/>
          <w:numId w:val="12"/>
        </w:numPr>
        <w:spacing w:line="360" w:lineRule="auto"/>
        <w:ind w:left="0" w:hanging="284"/>
        <w:jc w:val="both"/>
        <w:rPr>
          <w:rFonts w:ascii="Arial" w:hAnsi="Arial" w:cs="Arial"/>
          <w:sz w:val="20"/>
          <w:szCs w:val="20"/>
          <w:lang w:val="pt-BR"/>
        </w:rPr>
      </w:pPr>
      <w:r w:rsidRPr="00814D09">
        <w:rPr>
          <w:rFonts w:ascii="Arial" w:hAnsi="Arial" w:cs="Arial"/>
          <w:sz w:val="20"/>
          <w:szCs w:val="20"/>
          <w:lang w:val="pt-BR"/>
        </w:rPr>
        <w:t xml:space="preserve">Traçar as conclusões sobre o conceito alvo. </w:t>
      </w:r>
    </w:p>
    <w:p w:rsidR="004B33DD" w:rsidRPr="00814D09" w:rsidRDefault="005072D2" w:rsidP="004B33DD">
      <w:pPr>
        <w:spacing w:line="360" w:lineRule="auto"/>
        <w:jc w:val="both"/>
        <w:rPr>
          <w:rFonts w:ascii="Arial" w:hAnsi="Arial" w:cs="Arial"/>
          <w:b/>
          <w:bCs/>
          <w:sz w:val="20"/>
          <w:szCs w:val="20"/>
        </w:rPr>
      </w:pPr>
      <w:proofErr w:type="gramStart"/>
      <w:r w:rsidRPr="00814D09">
        <w:rPr>
          <w:rFonts w:ascii="Arial" w:hAnsi="Arial" w:cs="Arial"/>
          <w:b/>
          <w:bCs/>
          <w:sz w:val="20"/>
          <w:szCs w:val="20"/>
        </w:rPr>
        <w:t>3.1</w:t>
      </w:r>
      <w:r w:rsidR="004B33DD" w:rsidRPr="00814D09">
        <w:rPr>
          <w:rFonts w:ascii="Arial" w:hAnsi="Arial" w:cs="Arial"/>
          <w:b/>
          <w:bCs/>
          <w:sz w:val="20"/>
          <w:szCs w:val="20"/>
        </w:rPr>
        <w:t xml:space="preserve"> </w:t>
      </w:r>
      <w:r w:rsidR="001B55F0" w:rsidRPr="00814D09">
        <w:rPr>
          <w:rFonts w:ascii="Arial" w:hAnsi="Arial" w:cs="Arial"/>
          <w:b/>
          <w:bCs/>
          <w:sz w:val="20"/>
          <w:szCs w:val="20"/>
        </w:rPr>
        <w:t>Passo 1</w:t>
      </w:r>
      <w:proofErr w:type="gramEnd"/>
      <w:r w:rsidR="001B55F0" w:rsidRPr="00814D09">
        <w:rPr>
          <w:rFonts w:ascii="Arial" w:hAnsi="Arial" w:cs="Arial"/>
          <w:b/>
          <w:bCs/>
          <w:sz w:val="20"/>
          <w:szCs w:val="20"/>
        </w:rPr>
        <w:t>- Introdução do c</w:t>
      </w:r>
      <w:r w:rsidR="004B33DD" w:rsidRPr="00814D09">
        <w:rPr>
          <w:rFonts w:ascii="Arial" w:hAnsi="Arial" w:cs="Arial"/>
          <w:b/>
          <w:bCs/>
          <w:sz w:val="20"/>
          <w:szCs w:val="20"/>
        </w:rPr>
        <w:t>onceito:</w:t>
      </w:r>
      <w:r w:rsidR="00CE3DF6" w:rsidRPr="00814D09">
        <w:rPr>
          <w:rFonts w:ascii="Arial" w:hAnsi="Arial" w:cs="Arial"/>
          <w:b/>
          <w:bCs/>
          <w:sz w:val="20"/>
          <w:szCs w:val="20"/>
        </w:rPr>
        <w:t xml:space="preserve"> </w:t>
      </w:r>
      <w:r w:rsidR="004B33DD" w:rsidRPr="00814D09">
        <w:rPr>
          <w:rFonts w:ascii="Arial" w:hAnsi="Arial" w:cs="Arial"/>
          <w:b/>
          <w:bCs/>
          <w:sz w:val="20"/>
          <w:szCs w:val="20"/>
        </w:rPr>
        <w:t>Os postulados de Bohr</w:t>
      </w:r>
    </w:p>
    <w:p w:rsidR="00E533CA" w:rsidRPr="00814D09" w:rsidRDefault="004B33DD" w:rsidP="004B33DD">
      <w:pPr>
        <w:tabs>
          <w:tab w:val="left" w:pos="567"/>
        </w:tabs>
        <w:spacing w:line="360" w:lineRule="auto"/>
        <w:ind w:firstLine="567"/>
        <w:jc w:val="both"/>
        <w:rPr>
          <w:rFonts w:ascii="Arial" w:hAnsi="Arial" w:cs="Arial"/>
          <w:sz w:val="20"/>
          <w:szCs w:val="20"/>
        </w:rPr>
      </w:pPr>
      <w:r w:rsidRPr="00814D09">
        <w:rPr>
          <w:rFonts w:ascii="Arial" w:hAnsi="Arial" w:cs="Arial"/>
          <w:sz w:val="20"/>
          <w:szCs w:val="20"/>
        </w:rPr>
        <w:t>Para que seu modelo tivesse validade, seria necessário que este explicasse onde os modelos antigos falharam. Bohr, para isso, postulou as seguintes ideias:</w:t>
      </w:r>
    </w:p>
    <w:p w:rsidR="004B33DD" w:rsidRPr="00814D09" w:rsidRDefault="004B33DD" w:rsidP="004B33DD">
      <w:pPr>
        <w:spacing w:line="360" w:lineRule="auto"/>
        <w:rPr>
          <w:rFonts w:ascii="Arial" w:hAnsi="Arial" w:cs="Arial"/>
          <w:sz w:val="20"/>
          <w:szCs w:val="20"/>
        </w:rPr>
      </w:pPr>
      <w:proofErr w:type="gramStart"/>
      <w:r w:rsidRPr="00814D09">
        <w:rPr>
          <w:rFonts w:ascii="Arial" w:hAnsi="Arial" w:cs="Arial"/>
          <w:sz w:val="20"/>
          <w:szCs w:val="20"/>
        </w:rPr>
        <w:t>1</w:t>
      </w:r>
      <w:proofErr w:type="gramEnd"/>
      <w:r w:rsidRPr="00814D09">
        <w:rPr>
          <w:rFonts w:ascii="Arial" w:hAnsi="Arial" w:cs="Arial"/>
          <w:sz w:val="20"/>
          <w:szCs w:val="20"/>
        </w:rPr>
        <w:t>) O elétron se move em certas órbitas sem irradiar energia (órbitas de estados estacionários) e nestas obedeceriam os resultados da Física Clássica.</w:t>
      </w:r>
    </w:p>
    <w:p w:rsidR="004B33DD" w:rsidRPr="00814D09" w:rsidRDefault="004B33DD" w:rsidP="00CE3DF6">
      <w:pPr>
        <w:spacing w:line="360" w:lineRule="auto"/>
        <w:jc w:val="both"/>
        <w:rPr>
          <w:rFonts w:ascii="Arial" w:hAnsi="Arial" w:cs="Arial"/>
          <w:color w:val="000000" w:themeColor="text1"/>
          <w:sz w:val="20"/>
          <w:szCs w:val="20"/>
        </w:rPr>
      </w:pPr>
      <w:proofErr w:type="gramStart"/>
      <w:r w:rsidRPr="00814D09">
        <w:rPr>
          <w:rFonts w:ascii="Arial" w:hAnsi="Arial" w:cs="Arial"/>
          <w:color w:val="000000" w:themeColor="text1"/>
          <w:sz w:val="20"/>
          <w:szCs w:val="20"/>
        </w:rPr>
        <w:t>2</w:t>
      </w:r>
      <w:proofErr w:type="gramEnd"/>
      <w:r w:rsidRPr="00814D09">
        <w:rPr>
          <w:rFonts w:ascii="Arial" w:hAnsi="Arial" w:cs="Arial"/>
          <w:color w:val="000000" w:themeColor="text1"/>
          <w:sz w:val="20"/>
          <w:szCs w:val="20"/>
        </w:rPr>
        <w:t>) O elétron só emite ou absorve energia (ondas eletromagnéticas) ao mudar de órbita.</w:t>
      </w:r>
    </w:p>
    <w:p w:rsidR="004B33DD" w:rsidRPr="00814D09" w:rsidRDefault="005072D2" w:rsidP="004B33DD">
      <w:pPr>
        <w:spacing w:line="360" w:lineRule="auto"/>
        <w:jc w:val="both"/>
        <w:rPr>
          <w:rFonts w:ascii="Arial" w:hAnsi="Arial" w:cs="Arial"/>
          <w:b/>
          <w:bCs/>
          <w:sz w:val="20"/>
          <w:szCs w:val="20"/>
        </w:rPr>
      </w:pPr>
      <w:r w:rsidRPr="00814D09">
        <w:rPr>
          <w:rFonts w:ascii="Arial" w:hAnsi="Arial" w:cs="Arial"/>
          <w:b/>
          <w:bCs/>
          <w:sz w:val="20"/>
          <w:szCs w:val="20"/>
        </w:rPr>
        <w:t>3.1.1</w:t>
      </w:r>
      <w:r w:rsidR="004B33DD" w:rsidRPr="00814D09">
        <w:rPr>
          <w:rFonts w:ascii="Arial" w:hAnsi="Arial" w:cs="Arial"/>
          <w:b/>
          <w:bCs/>
          <w:sz w:val="20"/>
          <w:szCs w:val="20"/>
        </w:rPr>
        <w:t xml:space="preserve"> A Hipótese de De Broglie</w:t>
      </w:r>
    </w:p>
    <w:p w:rsidR="00723FF1" w:rsidRPr="00814D09" w:rsidRDefault="00723FF1" w:rsidP="00723FF1">
      <w:pPr>
        <w:tabs>
          <w:tab w:val="left" w:pos="567"/>
        </w:tabs>
        <w:spacing w:line="360" w:lineRule="auto"/>
        <w:jc w:val="both"/>
        <w:rPr>
          <w:rFonts w:ascii="Arial" w:hAnsi="Arial" w:cs="Arial"/>
          <w:sz w:val="20"/>
          <w:szCs w:val="20"/>
        </w:rPr>
      </w:pPr>
      <w:r w:rsidRPr="00814D09">
        <w:rPr>
          <w:rFonts w:ascii="Arial" w:hAnsi="Arial" w:cs="Arial"/>
          <w:sz w:val="20"/>
          <w:szCs w:val="20"/>
        </w:rPr>
        <w:t xml:space="preserve">No inicio do estudo da estrutura da matéria na primeira metade do século XX, os físicos, estavam familiarizados com duas coisas: ondas e partículas. Partículas são muito familiares a nós. Estão localizadas em uma região específica do espaço, elas podem se mover de um ponto a outro e seu movimento é descrito em termos de sua posição e velocidade. Ondas também nós são familiares. Ao contrário de partículas, não estão localizadas em uma região específica do espaço. A onda pode ser mover a uma determinada velocidade mais sua extensão espacial não é localizada. Para descrevermos uma onda é necessário o seu comprimento de onda. Devido às diferenças em suas naturezas, partículas e ondas se comportam de modos distintos. Assim, no inicio do estudo das partículas que constituem a </w:t>
      </w:r>
      <w:r w:rsidRPr="00814D09">
        <w:rPr>
          <w:rFonts w:ascii="Arial" w:hAnsi="Arial" w:cs="Arial"/>
          <w:sz w:val="20"/>
          <w:szCs w:val="20"/>
        </w:rPr>
        <w:lastRenderedPageBreak/>
        <w:t xml:space="preserve">matéria, os físicos faziam a seguinte pergunta: o elétron é uma partícula ou uma onda?  Ao tentar estudar o comportamento de elétrons em átomos, ficava claro </w:t>
      </w:r>
      <w:proofErr w:type="gramStart"/>
      <w:r w:rsidRPr="00814D09">
        <w:rPr>
          <w:rFonts w:ascii="Arial" w:hAnsi="Arial" w:cs="Arial"/>
          <w:sz w:val="20"/>
          <w:szCs w:val="20"/>
        </w:rPr>
        <w:t>para</w:t>
      </w:r>
      <w:proofErr w:type="gramEnd"/>
      <w:r w:rsidRPr="00814D09">
        <w:rPr>
          <w:rFonts w:ascii="Arial" w:hAnsi="Arial" w:cs="Arial"/>
          <w:sz w:val="20"/>
          <w:szCs w:val="20"/>
        </w:rPr>
        <w:t xml:space="preserve"> de Broglie que as propriedades do elétron não eram sempre aquelas de uma partícula. De modo a caracterizar os estados estacionários dos elétrons atômicos, seria admissível pensar que as condições de quantização levariam a introduzir o aspecto ondulatório </w:t>
      </w:r>
      <w:proofErr w:type="gramStart"/>
      <w:r w:rsidRPr="00814D09">
        <w:rPr>
          <w:rFonts w:ascii="Arial" w:hAnsi="Arial" w:cs="Arial"/>
          <w:sz w:val="20"/>
          <w:szCs w:val="20"/>
        </w:rPr>
        <w:t>do elétrons</w:t>
      </w:r>
      <w:proofErr w:type="gramEnd"/>
      <w:r w:rsidRPr="00814D09">
        <w:rPr>
          <w:rFonts w:ascii="Arial" w:hAnsi="Arial" w:cs="Arial"/>
          <w:sz w:val="20"/>
          <w:szCs w:val="20"/>
        </w:rPr>
        <w:t xml:space="preserve"> atômicos. Uma tarefa produtiva e urgente seria o esforço em atribuir ao elétron, ou mais geralmente, </w:t>
      </w:r>
      <w:proofErr w:type="gramStart"/>
      <w:r w:rsidRPr="00814D09">
        <w:rPr>
          <w:rFonts w:ascii="Arial" w:hAnsi="Arial" w:cs="Arial"/>
          <w:sz w:val="20"/>
          <w:szCs w:val="20"/>
        </w:rPr>
        <w:t>à</w:t>
      </w:r>
      <w:proofErr w:type="gramEnd"/>
      <w:r w:rsidRPr="00814D09">
        <w:rPr>
          <w:rFonts w:ascii="Arial" w:hAnsi="Arial" w:cs="Arial"/>
          <w:sz w:val="20"/>
          <w:szCs w:val="20"/>
        </w:rPr>
        <w:t xml:space="preserve"> todas as partículas, uma natureza dual análoga à do fóton, dotando-o com aspectos de onda e de corpúsculo relacionados entre si pela constante de Planck.  </w:t>
      </w:r>
    </w:p>
    <w:p w:rsidR="00723FF1" w:rsidRPr="00814D09" w:rsidRDefault="00723FF1" w:rsidP="00424F12">
      <w:pPr>
        <w:tabs>
          <w:tab w:val="left" w:pos="567"/>
        </w:tabs>
        <w:spacing w:line="360" w:lineRule="auto"/>
        <w:jc w:val="both"/>
        <w:rPr>
          <w:rFonts w:ascii="Arial" w:hAnsi="Arial" w:cs="Arial"/>
          <w:sz w:val="20"/>
          <w:szCs w:val="20"/>
        </w:rPr>
      </w:pPr>
      <w:r w:rsidRPr="00814D09">
        <w:rPr>
          <w:rFonts w:ascii="Arial" w:hAnsi="Arial" w:cs="Arial"/>
          <w:sz w:val="20"/>
          <w:szCs w:val="20"/>
        </w:rPr>
        <w:tab/>
        <w:t>Utilizando argumentos baseados em princípios gerais da teoria da relatividade, de Boglie foi levado ao seguinte resultado: a frequência da onda associada é igual ao quociente da energia do corpúsculo pela constante de Planck (f = E/h). O comprimento de onda da onda associada é igual ao quociente da constante de Planck pelo momento da partícula (</w:t>
      </w:r>
      <w:r w:rsidRPr="00814D09">
        <w:rPr>
          <w:rFonts w:ascii="Arial" w:hAnsi="Arial" w:cs="Arial"/>
          <w:sz w:val="20"/>
          <w:szCs w:val="20"/>
        </w:rPr>
        <w:sym w:font="Symbol" w:char="F06C"/>
      </w:r>
      <w:r w:rsidRPr="00814D09">
        <w:rPr>
          <w:rFonts w:ascii="Arial" w:hAnsi="Arial" w:cs="Arial"/>
          <w:sz w:val="20"/>
          <w:szCs w:val="20"/>
        </w:rPr>
        <w:t xml:space="preserve">=h/mv). Esta conexão entre partícula e sua onda associada tinha a grande vantagem de ser exatamente </w:t>
      </w:r>
      <w:proofErr w:type="gramStart"/>
      <w:r w:rsidRPr="00814D09">
        <w:rPr>
          <w:rFonts w:ascii="Arial" w:hAnsi="Arial" w:cs="Arial"/>
          <w:sz w:val="20"/>
          <w:szCs w:val="20"/>
        </w:rPr>
        <w:t>igual as que Einstein utilizou ao associar o fóton</w:t>
      </w:r>
      <w:proofErr w:type="gramEnd"/>
      <w:r w:rsidRPr="00814D09">
        <w:rPr>
          <w:rFonts w:ascii="Arial" w:hAnsi="Arial" w:cs="Arial"/>
          <w:sz w:val="20"/>
          <w:szCs w:val="20"/>
        </w:rPr>
        <w:t xml:space="preserve"> com ondas de luz.</w:t>
      </w:r>
    </w:p>
    <w:p w:rsidR="004B33DD" w:rsidRPr="00814D09" w:rsidRDefault="004B33DD" w:rsidP="004B33DD">
      <w:pPr>
        <w:tabs>
          <w:tab w:val="left" w:pos="567"/>
        </w:tabs>
        <w:rPr>
          <w:rFonts w:ascii="Arial" w:hAnsi="Arial" w:cs="Arial"/>
          <w:color w:val="000000" w:themeColor="text1"/>
          <w:sz w:val="20"/>
          <w:szCs w:val="20"/>
        </w:rPr>
      </w:pPr>
      <w:r w:rsidRPr="00814D09">
        <w:rPr>
          <w:rFonts w:ascii="Arial" w:hAnsi="Arial" w:cs="Arial"/>
          <w:color w:val="000000" w:themeColor="text1"/>
          <w:sz w:val="20"/>
          <w:szCs w:val="20"/>
        </w:rPr>
        <w:tab/>
        <w:t>Observe</w:t>
      </w:r>
      <w:r w:rsidR="00CE3DF6" w:rsidRPr="00814D09">
        <w:rPr>
          <w:rFonts w:ascii="Arial" w:hAnsi="Arial" w:cs="Arial"/>
          <w:color w:val="000000" w:themeColor="text1"/>
          <w:sz w:val="20"/>
          <w:szCs w:val="20"/>
        </w:rPr>
        <w:t>mos</w:t>
      </w:r>
      <w:r w:rsidRPr="00814D09">
        <w:rPr>
          <w:rFonts w:ascii="Arial" w:hAnsi="Arial" w:cs="Arial"/>
          <w:color w:val="000000" w:themeColor="text1"/>
          <w:sz w:val="20"/>
          <w:szCs w:val="20"/>
        </w:rPr>
        <w:t xml:space="preserve"> o seguinte experimento:</w:t>
      </w:r>
    </w:p>
    <w:p w:rsidR="00CE3DF6" w:rsidRDefault="004B33DD" w:rsidP="00CE3DF6">
      <w:pPr>
        <w:jc w:val="center"/>
        <w:rPr>
          <w:rFonts w:ascii="Arial" w:hAnsi="Arial" w:cs="Arial"/>
          <w:bCs/>
          <w:sz w:val="18"/>
          <w:szCs w:val="18"/>
        </w:rPr>
      </w:pPr>
      <w:r w:rsidRPr="005917C6">
        <w:rPr>
          <w:rFonts w:ascii="Arial" w:hAnsi="Arial" w:cs="Arial"/>
          <w:noProof/>
          <w:color w:val="000000" w:themeColor="text1"/>
        </w:rPr>
        <w:drawing>
          <wp:inline distT="0" distB="0" distL="0" distR="0">
            <wp:extent cx="2351074" cy="1257041"/>
            <wp:effectExtent l="19050" t="0" r="0" b="0"/>
            <wp:docPr id="33" name="Imagem 2" descr="http://www2.uol.com.br/vyaestelar/figuras/vyaop-16-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uol.com.br/vyaestelar/figuras/vyaop-16-fig2.jpg"/>
                    <pic:cNvPicPr>
                      <a:picLocks noChangeAspect="1" noChangeArrowheads="1"/>
                    </pic:cNvPicPr>
                  </pic:nvPicPr>
                  <pic:blipFill>
                    <a:blip r:embed="rId29" cstate="print"/>
                    <a:srcRect/>
                    <a:stretch>
                      <a:fillRect/>
                    </a:stretch>
                  </pic:blipFill>
                  <pic:spPr bwMode="auto">
                    <a:xfrm>
                      <a:off x="0" y="0"/>
                      <a:ext cx="2356152" cy="1259756"/>
                    </a:xfrm>
                    <a:prstGeom prst="rect">
                      <a:avLst/>
                    </a:prstGeom>
                    <a:noFill/>
                    <a:ln w="9525">
                      <a:noFill/>
                      <a:miter lim="800000"/>
                      <a:headEnd/>
                      <a:tailEnd/>
                    </a:ln>
                  </pic:spPr>
                </pic:pic>
              </a:graphicData>
            </a:graphic>
          </wp:inline>
        </w:drawing>
      </w:r>
    </w:p>
    <w:p w:rsidR="004B33DD" w:rsidRPr="00CE3DF6" w:rsidRDefault="00D0334A" w:rsidP="00CE3DF6">
      <w:pPr>
        <w:jc w:val="center"/>
        <w:rPr>
          <w:rFonts w:ascii="Arial" w:hAnsi="Arial" w:cs="Arial"/>
          <w:color w:val="000000" w:themeColor="text1"/>
          <w:sz w:val="20"/>
          <w:lang w:val="en-US"/>
        </w:rPr>
      </w:pPr>
      <w:r w:rsidRPr="00CE3DF6">
        <w:rPr>
          <w:rFonts w:ascii="Arial" w:hAnsi="Arial" w:cs="Arial"/>
          <w:bCs/>
          <w:sz w:val="16"/>
          <w:szCs w:val="18"/>
          <w:lang w:val="en-US"/>
        </w:rPr>
        <w:t>Fig</w:t>
      </w:r>
      <w:r w:rsidR="00CE3DF6" w:rsidRPr="00CE3DF6">
        <w:rPr>
          <w:rFonts w:ascii="Arial" w:hAnsi="Arial" w:cs="Arial"/>
          <w:bCs/>
          <w:sz w:val="16"/>
          <w:szCs w:val="18"/>
          <w:lang w:val="en-US"/>
        </w:rPr>
        <w:t>.</w:t>
      </w:r>
      <w:r w:rsidR="000F0EF1">
        <w:rPr>
          <w:rFonts w:ascii="Arial" w:hAnsi="Arial" w:cs="Arial"/>
          <w:bCs/>
          <w:sz w:val="16"/>
          <w:szCs w:val="18"/>
          <w:lang w:val="en-US"/>
        </w:rPr>
        <w:t xml:space="preserve"> </w:t>
      </w:r>
      <w:r w:rsidRPr="00CE3DF6">
        <w:rPr>
          <w:rFonts w:ascii="Arial" w:hAnsi="Arial" w:cs="Arial"/>
          <w:bCs/>
          <w:sz w:val="16"/>
          <w:szCs w:val="18"/>
          <w:lang w:val="en-US"/>
        </w:rPr>
        <w:t>.7</w:t>
      </w:r>
      <w:r w:rsidR="00CE3DF6" w:rsidRPr="00CE3DF6">
        <w:rPr>
          <w:rFonts w:ascii="Arial" w:hAnsi="Arial" w:cs="Arial"/>
          <w:bCs/>
          <w:sz w:val="16"/>
          <w:szCs w:val="18"/>
          <w:lang w:val="en-US"/>
        </w:rPr>
        <w:t xml:space="preserve"> w</w:t>
      </w:r>
      <w:r w:rsidR="004B33DD" w:rsidRPr="00CE3DF6">
        <w:rPr>
          <w:rFonts w:ascii="Arial" w:hAnsi="Arial" w:cs="Arial"/>
          <w:sz w:val="16"/>
          <w:szCs w:val="18"/>
          <w:lang w:val="en-US"/>
        </w:rPr>
        <w:t>ww2.uol.com.br/vyaestelar/figuras/vy</w:t>
      </w:r>
      <w:r w:rsidR="00CE3DF6">
        <w:rPr>
          <w:rFonts w:ascii="Arial" w:hAnsi="Arial" w:cs="Arial"/>
          <w:sz w:val="16"/>
          <w:szCs w:val="18"/>
          <w:lang w:val="en-US"/>
        </w:rPr>
        <w:t>aop-16-fig3.jpg 06/</w:t>
      </w:r>
      <w:r w:rsidR="004B33DD" w:rsidRPr="00CE3DF6">
        <w:rPr>
          <w:rFonts w:ascii="Arial" w:hAnsi="Arial" w:cs="Arial"/>
          <w:sz w:val="16"/>
          <w:szCs w:val="18"/>
          <w:lang w:val="en-US"/>
        </w:rPr>
        <w:t>10/2012</w:t>
      </w:r>
    </w:p>
    <w:p w:rsidR="004B33DD" w:rsidRPr="00814D09" w:rsidRDefault="004B33DD" w:rsidP="00E533CA">
      <w:pPr>
        <w:tabs>
          <w:tab w:val="left" w:pos="567"/>
        </w:tabs>
        <w:spacing w:line="360" w:lineRule="auto"/>
        <w:jc w:val="both"/>
        <w:rPr>
          <w:rFonts w:ascii="Arial" w:hAnsi="Arial" w:cs="Arial"/>
          <w:color w:val="000000" w:themeColor="text1"/>
          <w:sz w:val="20"/>
          <w:szCs w:val="20"/>
        </w:rPr>
      </w:pPr>
      <w:r w:rsidRPr="00CE3DF6">
        <w:rPr>
          <w:rFonts w:ascii="Arial" w:hAnsi="Arial" w:cs="Arial"/>
          <w:color w:val="000000" w:themeColor="text1"/>
          <w:lang w:val="en-US"/>
        </w:rPr>
        <w:tab/>
      </w:r>
      <w:r w:rsidRPr="00814D09">
        <w:rPr>
          <w:rFonts w:ascii="Arial" w:hAnsi="Arial" w:cs="Arial"/>
          <w:color w:val="000000" w:themeColor="text1"/>
          <w:sz w:val="20"/>
          <w:szCs w:val="20"/>
          <w:lang w:val="en-US"/>
        </w:rPr>
        <w:t xml:space="preserve"> </w:t>
      </w:r>
      <w:r w:rsidRPr="00814D09">
        <w:rPr>
          <w:rFonts w:ascii="Arial" w:hAnsi="Arial" w:cs="Arial"/>
          <w:color w:val="000000" w:themeColor="text1"/>
          <w:sz w:val="20"/>
          <w:szCs w:val="20"/>
        </w:rPr>
        <w:t>Ao incidir</w:t>
      </w:r>
      <w:r w:rsidR="00CE3DF6" w:rsidRPr="00814D09">
        <w:rPr>
          <w:rFonts w:ascii="Arial" w:hAnsi="Arial" w:cs="Arial"/>
          <w:color w:val="000000" w:themeColor="text1"/>
          <w:sz w:val="20"/>
          <w:szCs w:val="20"/>
        </w:rPr>
        <w:t>mos</w:t>
      </w:r>
      <w:r w:rsidRPr="00814D09">
        <w:rPr>
          <w:rFonts w:ascii="Arial" w:hAnsi="Arial" w:cs="Arial"/>
          <w:color w:val="000000" w:themeColor="text1"/>
          <w:sz w:val="20"/>
          <w:szCs w:val="20"/>
        </w:rPr>
        <w:t xml:space="preserve"> um feixe de elétrons </w:t>
      </w:r>
      <w:r w:rsidR="00CE5231" w:rsidRPr="00814D09">
        <w:rPr>
          <w:rFonts w:ascii="Arial" w:hAnsi="Arial" w:cs="Arial"/>
          <w:sz w:val="20"/>
          <w:szCs w:val="20"/>
        </w:rPr>
        <w:t>sobre</w:t>
      </w:r>
      <w:r w:rsidRPr="00814D09">
        <w:rPr>
          <w:rFonts w:ascii="Arial" w:hAnsi="Arial" w:cs="Arial"/>
          <w:sz w:val="20"/>
          <w:szCs w:val="20"/>
        </w:rPr>
        <w:t xml:space="preserve"> uma fenda dupla, observamos várias franjas/marcações no filme fotográfico. Se tratássemos</w:t>
      </w:r>
      <w:r w:rsidRPr="00814D09">
        <w:rPr>
          <w:rFonts w:ascii="Arial" w:hAnsi="Arial" w:cs="Arial"/>
          <w:color w:val="000000" w:themeColor="text1"/>
          <w:sz w:val="20"/>
          <w:szCs w:val="20"/>
        </w:rPr>
        <w:t xml:space="preserve"> o elétron como partícula, só veríamos duas franjas no filme. No entanto, ao observarmos essa sequencia, só poderíamos explicá-la pelo fenômeno de difração, característica de uma onda. </w:t>
      </w:r>
    </w:p>
    <w:p w:rsidR="004B33DD" w:rsidRPr="00814D09" w:rsidRDefault="004B33DD" w:rsidP="00E533CA">
      <w:pPr>
        <w:tabs>
          <w:tab w:val="left" w:pos="567"/>
        </w:tabs>
        <w:spacing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t xml:space="preserve">Logo, certos fenômenos podem ser explicados ao tratarmos o elétron como partícula e outros são explicados se o tratarmos como uma onda. Esta duplicidade de comportamento é chamada de </w:t>
      </w:r>
      <w:r w:rsidRPr="00814D09">
        <w:rPr>
          <w:rFonts w:ascii="Arial" w:hAnsi="Arial" w:cs="Arial"/>
          <w:i/>
          <w:color w:val="000000" w:themeColor="text1"/>
          <w:sz w:val="20"/>
          <w:szCs w:val="20"/>
        </w:rPr>
        <w:t>dualidade onda partícula</w:t>
      </w:r>
      <w:r w:rsidRPr="00814D09">
        <w:rPr>
          <w:rFonts w:ascii="Arial" w:hAnsi="Arial" w:cs="Arial"/>
          <w:color w:val="000000" w:themeColor="text1"/>
          <w:sz w:val="20"/>
          <w:szCs w:val="20"/>
        </w:rPr>
        <w:t>.</w:t>
      </w:r>
    </w:p>
    <w:p w:rsidR="004B33DD" w:rsidRPr="00814D09" w:rsidRDefault="004B33DD" w:rsidP="00E533CA">
      <w:pPr>
        <w:tabs>
          <w:tab w:val="left" w:pos="567"/>
        </w:tabs>
        <w:spacing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t xml:space="preserve">Em 1924, Louis de Broglie estudou este caráter ondulatório dos elétrons elaborando propostas para quantificar comprimento de onda e frequências do elétron. A relação de De Broglie nos fornece um meio de calcular o comprimento de onda associado ao comportamento ondulatório da matéria. De Broglie </w:t>
      </w:r>
      <w:r w:rsidR="006662ED" w:rsidRPr="00814D09">
        <w:rPr>
          <w:rFonts w:ascii="Arial" w:hAnsi="Arial" w:cs="Arial"/>
          <w:color w:val="000000" w:themeColor="text1"/>
          <w:sz w:val="20"/>
          <w:szCs w:val="20"/>
        </w:rPr>
        <w:t>propôs que a relação</w:t>
      </w:r>
      <w:r w:rsidRPr="00814D09">
        <w:rPr>
          <w:rFonts w:ascii="Arial" w:hAnsi="Arial" w:cs="Arial"/>
          <w:color w:val="000000" w:themeColor="text1"/>
          <w:sz w:val="20"/>
          <w:szCs w:val="20"/>
        </w:rPr>
        <w:t>:</w:t>
      </w:r>
    </w:p>
    <w:p w:rsidR="004B33DD" w:rsidRPr="00814D09" w:rsidRDefault="004B33DD" w:rsidP="00E533CA">
      <w:pPr>
        <w:spacing w:line="360" w:lineRule="auto"/>
        <w:jc w:val="right"/>
        <w:rPr>
          <w:rFonts w:ascii="Arial" w:hAnsi="Arial" w:cs="Arial"/>
          <w:color w:val="000000" w:themeColor="text1"/>
          <w:sz w:val="20"/>
          <w:szCs w:val="20"/>
        </w:rPr>
      </w:pPr>
      <m:oMath>
        <m:r>
          <w:rPr>
            <w:rFonts w:ascii="Cambria Math" w:hAnsi="Cambria Math" w:cs="Arial"/>
            <w:color w:val="000000" w:themeColor="text1"/>
            <w:sz w:val="20"/>
            <w:szCs w:val="20"/>
          </w:rPr>
          <m:t>λ</m:t>
        </m:r>
        <m:r>
          <w:rPr>
            <w:rFonts w:ascii="Cambria Math"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h</m:t>
            </m:r>
          </m:num>
          <m:den>
            <m:r>
              <w:rPr>
                <w:rFonts w:ascii="Cambria Math" w:hAnsi="Cambria Math" w:cs="Arial"/>
                <w:color w:val="000000" w:themeColor="text1"/>
                <w:sz w:val="20"/>
                <w:szCs w:val="20"/>
              </w:rPr>
              <m:t>mv</m:t>
            </m:r>
          </m:den>
        </m:f>
      </m:oMath>
      <w:r w:rsidRPr="00814D09">
        <w:rPr>
          <w:rFonts w:ascii="Arial" w:hAnsi="Arial" w:cs="Arial"/>
          <w:color w:val="000000" w:themeColor="text1"/>
          <w:sz w:val="20"/>
          <w:szCs w:val="20"/>
        </w:rPr>
        <w:t xml:space="preserve">  </w:t>
      </w:r>
      <w:r w:rsidRPr="00814D09">
        <w:rPr>
          <w:rFonts w:ascii="Arial" w:hAnsi="Arial" w:cs="Arial"/>
          <w:color w:val="000000" w:themeColor="text1"/>
          <w:sz w:val="20"/>
          <w:szCs w:val="20"/>
        </w:rPr>
        <w:tab/>
        <w:t xml:space="preserve">         </w:t>
      </w:r>
      <w:r w:rsidR="00721DA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w:t>
      </w:r>
      <w:r w:rsidR="000F0EF1" w:rsidRPr="00814D09">
        <w:rPr>
          <w:rFonts w:ascii="Arial" w:hAnsi="Arial" w:cs="Arial"/>
          <w:color w:val="000000" w:themeColor="text1"/>
          <w:sz w:val="20"/>
          <w:szCs w:val="20"/>
        </w:rPr>
        <w:t>(</w:t>
      </w:r>
      <w:r w:rsidR="00CE3DF6" w:rsidRPr="00814D09">
        <w:rPr>
          <w:rFonts w:ascii="Arial" w:hAnsi="Arial" w:cs="Arial"/>
          <w:color w:val="000000" w:themeColor="text1"/>
          <w:sz w:val="20"/>
          <w:szCs w:val="20"/>
        </w:rPr>
        <w:t>4)</w:t>
      </w:r>
    </w:p>
    <w:p w:rsidR="00E533CA" w:rsidRPr="00814D09" w:rsidRDefault="00E533CA" w:rsidP="00E533CA">
      <w:pPr>
        <w:spacing w:line="360" w:lineRule="auto"/>
        <w:jc w:val="right"/>
        <w:rPr>
          <w:rFonts w:ascii="Arial" w:hAnsi="Arial" w:cs="Arial"/>
          <w:color w:val="000000" w:themeColor="text1"/>
          <w:sz w:val="20"/>
          <w:szCs w:val="20"/>
        </w:rPr>
      </w:pPr>
    </w:p>
    <w:p w:rsidR="00B35BDD" w:rsidRPr="00814D09" w:rsidRDefault="004B33DD" w:rsidP="00E533CA">
      <w:pPr>
        <w:spacing w:line="360" w:lineRule="auto"/>
        <w:jc w:val="both"/>
        <w:rPr>
          <w:rFonts w:ascii="Arial" w:hAnsi="Arial" w:cs="Arial"/>
          <w:sz w:val="20"/>
          <w:szCs w:val="20"/>
        </w:rPr>
      </w:pPr>
      <w:r w:rsidRPr="00814D09">
        <w:rPr>
          <w:rFonts w:ascii="Arial" w:hAnsi="Arial" w:cs="Arial"/>
          <w:color w:val="000000" w:themeColor="text1"/>
          <w:sz w:val="20"/>
          <w:szCs w:val="20"/>
        </w:rPr>
        <w:t xml:space="preserve"> </w:t>
      </w:r>
      <w:proofErr w:type="gramStart"/>
      <w:r w:rsidRPr="00814D09">
        <w:rPr>
          <w:rFonts w:ascii="Arial" w:hAnsi="Arial" w:cs="Arial"/>
          <w:color w:val="000000" w:themeColor="text1"/>
          <w:sz w:val="20"/>
          <w:szCs w:val="20"/>
        </w:rPr>
        <w:t>fosse</w:t>
      </w:r>
      <w:proofErr w:type="gramEnd"/>
      <w:r w:rsidRPr="00814D09">
        <w:rPr>
          <w:rFonts w:ascii="Arial" w:hAnsi="Arial" w:cs="Arial"/>
          <w:color w:val="000000" w:themeColor="text1"/>
          <w:sz w:val="20"/>
          <w:szCs w:val="20"/>
        </w:rPr>
        <w:t xml:space="preserve"> geral para qualquer partícula. Assim, qualquer partícula material poderia possuir uma natureza ondulatória com um comprimento de onda de De Broglie </w:t>
      </w:r>
      <w:r w:rsidRPr="00814D09">
        <w:rPr>
          <w:rFonts w:ascii="Arial" w:hAnsi="Arial" w:cs="Arial"/>
          <w:sz w:val="20"/>
          <w:szCs w:val="20"/>
        </w:rPr>
        <w:t>associada a esta partícula.</w:t>
      </w:r>
    </w:p>
    <w:p w:rsidR="00814D09" w:rsidRDefault="00B35BDD" w:rsidP="00814D09">
      <w:pPr>
        <w:spacing w:line="360" w:lineRule="auto"/>
        <w:ind w:firstLine="708"/>
        <w:jc w:val="both"/>
        <w:rPr>
          <w:rFonts w:ascii="Arial" w:hAnsi="Arial" w:cs="Arial"/>
          <w:color w:val="000000" w:themeColor="text1"/>
          <w:sz w:val="20"/>
          <w:szCs w:val="20"/>
        </w:rPr>
      </w:pPr>
      <w:r w:rsidRPr="00814D09">
        <w:rPr>
          <w:rFonts w:ascii="Arial" w:hAnsi="Arial" w:cs="Arial"/>
          <w:sz w:val="20"/>
          <w:szCs w:val="20"/>
        </w:rPr>
        <w:t>Assim, podemos discutir elétrons usando duas linguagens: onda ou partícula. Vamos utilizar a seguinte analogia: suponha que tenhamos que viajar ao Canadá. Deste modo, estudamos francês, pois no Canadá se fala o francês. Mas você terá uma surpresa ao chegar naquele país. Muitos canadenses falam o inglês e se recusam a falar no idioma francês e vice-versa. Como o inglês adotou algumas palavras do francês, você ficaria intrigado</w:t>
      </w:r>
      <w:proofErr w:type="gramStart"/>
      <w:r w:rsidRPr="00814D09">
        <w:rPr>
          <w:rFonts w:ascii="Arial" w:hAnsi="Arial" w:cs="Arial"/>
          <w:sz w:val="20"/>
          <w:szCs w:val="20"/>
        </w:rPr>
        <w:t xml:space="preserve"> pois</w:t>
      </w:r>
      <w:proofErr w:type="gramEnd"/>
      <w:r w:rsidRPr="00814D09">
        <w:rPr>
          <w:rFonts w:ascii="Arial" w:hAnsi="Arial" w:cs="Arial"/>
          <w:sz w:val="20"/>
          <w:szCs w:val="20"/>
        </w:rPr>
        <w:t xml:space="preserve"> os canadenses pareceriam ora estar falando inglês ora francês. O problema é que fizemos a suposição errada de que no Canadá apenas se fala o francês. O inglês é uma língua distinta, mas que possui similariedades com o francês. Em física é similar. Assim como as línguas faladas em diferentes partes da Terra são diferentes, as leis que governam alguns aspectos da física também utilizam linguagens diferentes. Nenhuma lei obriga que a realidade física seja descrita por uma única linguagem. Podemos buscar por esta linguagem única, mas a natureza é indiferente aos nossos sonhos. Geralmente assumimos que tudo que encontramos têm que se comportar como as coisas que já conhecemos. Assim, encontramos algo que não se ajustava no nosso antigo esquema conceitual. Como escolhemos qual linguagem usar? A resposta é simplicidade.  Bragg chegou a escrever: ”Os elétrons se comportam como partículas </w:t>
      </w:r>
      <w:proofErr w:type="gramStart"/>
      <w:r w:rsidRPr="00814D09">
        <w:rPr>
          <w:rFonts w:ascii="Arial" w:hAnsi="Arial" w:cs="Arial"/>
          <w:sz w:val="20"/>
          <w:szCs w:val="20"/>
        </w:rPr>
        <w:t>às</w:t>
      </w:r>
      <w:proofErr w:type="gramEnd"/>
      <w:r w:rsidRPr="00814D09">
        <w:rPr>
          <w:rFonts w:ascii="Arial" w:hAnsi="Arial" w:cs="Arial"/>
          <w:sz w:val="20"/>
          <w:szCs w:val="20"/>
        </w:rPr>
        <w:t xml:space="preserve"> segundas, quartas e sextas e como ondas às terças, quintas e sábados. Aos domingos, os físicos descansariam do esforço de tentar compartilhar os dois comportamentos”. Assim o termo dualidade ondapartícula foi cunhado para expressar esta característica dos elétrons e fótons. </w:t>
      </w:r>
      <w:r w:rsidR="00E533CA" w:rsidRPr="00814D09">
        <w:rPr>
          <w:rFonts w:ascii="Arial" w:hAnsi="Arial" w:cs="Arial"/>
          <w:color w:val="000000" w:themeColor="text1"/>
          <w:sz w:val="20"/>
          <w:szCs w:val="20"/>
        </w:rPr>
        <w:t>L</w:t>
      </w:r>
      <w:r w:rsidR="004B33DD" w:rsidRPr="00814D09">
        <w:rPr>
          <w:rFonts w:ascii="Arial" w:hAnsi="Arial" w:cs="Arial"/>
          <w:color w:val="000000" w:themeColor="text1"/>
          <w:sz w:val="20"/>
          <w:szCs w:val="20"/>
        </w:rPr>
        <w:t>ogo, a órbita eletrônica, antes circular, teria uma representação como feita abaixo:</w:t>
      </w:r>
    </w:p>
    <w:p w:rsidR="00721DA9" w:rsidRPr="00721DA9" w:rsidRDefault="00721DA9" w:rsidP="00814D09">
      <w:pPr>
        <w:spacing w:line="360" w:lineRule="auto"/>
        <w:ind w:firstLine="708"/>
        <w:jc w:val="both"/>
        <w:rPr>
          <w:rFonts w:ascii="Arial" w:hAnsi="Arial" w:cs="Arial"/>
          <w:color w:val="000000" w:themeColor="text1"/>
          <w:sz w:val="20"/>
          <w:szCs w:val="20"/>
        </w:rPr>
      </w:pPr>
    </w:p>
    <w:p w:rsidR="004B33DD" w:rsidRPr="005917C6" w:rsidRDefault="000C2A94" w:rsidP="004B33DD">
      <w:pPr>
        <w:jc w:val="center"/>
        <w:rPr>
          <w:rFonts w:ascii="Arial" w:hAnsi="Arial" w:cs="Arial"/>
          <w:color w:val="000000" w:themeColor="text1"/>
        </w:rPr>
      </w:pPr>
      <w:r>
        <w:rPr>
          <w:rFonts w:ascii="Arial" w:hAnsi="Arial" w:cs="Arial"/>
          <w:color w:val="000000" w:themeColor="text1"/>
        </w:rPr>
      </w:r>
      <w:r>
        <w:rPr>
          <w:rFonts w:ascii="Arial" w:hAnsi="Arial" w:cs="Arial"/>
          <w:color w:val="000000" w:themeColor="text1"/>
        </w:rPr>
        <w:pict>
          <v:group id="_x0000_s1041" editas="canvas" style="width:163.15pt;height:166pt;mso-position-horizontal-relative:char;mso-position-vertical-relative:line" coordorigin="4167,2509" coordsize="3263,3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4167;top:2509;width:3263;height:3320" o:preferrelative="f">
              <v:fill o:detectmouseclick="t"/>
              <v:path o:extrusionok="t" o:connecttype="none"/>
              <o:lock v:ext="edit" text="t"/>
            </v:shape>
            <v:group id="_x0000_s1043" style="position:absolute;left:4302;top:2711;width:2711;height:2941" coordorigin="4294,1724" coordsize="3613,3920">
              <v:oval id="_x0000_s1044" style="position:absolute;left:4400;top:2138;width:3421;height:3419" filled="f" strokecolor="#c0504d [3205]" strokeweight="2.25pt"/>
              <v:shape id="_x0000_s1045" style="position:absolute;left:4294;top:2014;width:3613;height:3630" coordsize="3613,3630" path="m1788,7v200,-7,389,245,608,331c2615,424,2958,386,3103,526v145,140,76,438,161,653c3349,1394,3613,1601,3613,1814v,213,-264,432,-349,644c3179,2670,3240,2948,3103,3084v-137,136,-452,97,-662,188c2231,3363,2055,3630,1842,3630v-213,,-455,-266,-680,-358c937,3180,618,3208,491,3075,364,2942,482,2689,402,2476,322,2263,16,2008,8,1796,,1584,275,1412,357,1206v82,-206,3,-507,143,-644c640,425,983,475,1198,383,1413,291,1588,14,1788,7xe" filled="f" strokeweight="1.5pt">
                <v:path arrowok="t"/>
              </v:shape>
              <v:oval id="_x0000_s1046" style="position:absolute;left:5903;top:3712;width:242;height:242" fillcolor="#dbe5f1 [660]"/>
              <v:shapetype id="_x0000_t32" coordsize="21600,21600" o:spt="32" o:oned="t" path="m,l21600,21600e" filled="f">
                <v:path arrowok="t" fillok="f" o:connecttype="none"/>
                <o:lock v:ext="edit" shapetype="t"/>
              </v:shapetype>
              <v:shape id="_x0000_s1047" type="#_x0000_t32" style="position:absolute;left:7412;top:2540;width:161;height:653" o:connectortype="straight"/>
              <v:shape id="_x0000_s1048" type="#_x0000_t32" style="position:absolute;left:6110;top:2540;width:1302;height:1207;flip:y" o:connectortype="straight">
                <v:stroke dashstyle="dashDot"/>
              </v:shape>
              <v:shapetype id="_x0000_t202" coordsize="21600,21600" o:spt="202" path="m,l,21600r21600,l21600,xe">
                <v:stroke joinstyle="miter"/>
                <v:path gradientshapeok="t" o:connecttype="rect"/>
              </v:shapetype>
              <v:shape id="_x0000_s1049" type="#_x0000_t202" style="position:absolute;left:6709;top:3119;width:635;height:403" filled="f" stroked="f">
                <v:textbox style="mso-next-textbox:#_x0000_s1049">
                  <w:txbxContent>
                    <w:p w:rsidR="00962ED4" w:rsidRDefault="00962ED4" w:rsidP="00D0334A"/>
                    <w:p w:rsidR="00962ED4" w:rsidRPr="000F508D" w:rsidRDefault="00962ED4" w:rsidP="00D0334A"/>
                  </w:txbxContent>
                </v:textbox>
              </v:shape>
              <v:shape id="_x0000_s1050" style="position:absolute;left:6110;top:1724;width:1463;height:584" coordsize="1463,584" path="m,83c275,41,551,,795,83v244,83,557,418,668,501e" filled="f" strokeweight=".5pt">
                <v:path arrowok="t"/>
              </v:shape>
              <v:shape id="_x0000_s1051" style="position:absolute;left:7333;top:2591;width:27;height:18" coordsize="27,18" path="m,18hdc9,12,27,,27,,27,,9,12,,18xe" strokecolor="white [3212]" strokeweight="1pt">
                <v:path arrowok="t"/>
              </v:shape>
            </v:group>
            <v:shape id="_x0000_s1052" type="#_x0000_t202" style="position:absolute;left:6042;top:2606;width:501;height:431" fillcolor="white [3212]" stroked="f">
              <v:textbox style="mso-next-textbox:#_x0000_s1052">
                <w:txbxContent>
                  <w:p w:rsidR="00962ED4" w:rsidRPr="00AB0B59" w:rsidRDefault="00962ED4" w:rsidP="00D0334A">
                    <w:pPr>
                      <w:rPr>
                        <w:rFonts w:ascii="Symbol" w:hAnsi="Symbol"/>
                      </w:rPr>
                    </w:pPr>
                    <w:r>
                      <w:rPr>
                        <w:rFonts w:ascii="Symbol" w:hAnsi="Symbol"/>
                      </w:rPr>
                      <w:t></w:t>
                    </w:r>
                  </w:p>
                </w:txbxContent>
              </v:textbox>
            </v:shape>
            <v:shape id="_x0000_s1137" type="#_x0000_t202" style="position:absolute;left:6114;top:3813;width:468;height:495" stroked="f">
              <v:textbox style="mso-next-textbox:#_x0000_s1137">
                <w:txbxContent>
                  <w:p w:rsidR="00962ED4" w:rsidRDefault="00962ED4">
                    <w:r>
                      <w:t>r</w:t>
                    </w:r>
                  </w:p>
                </w:txbxContent>
              </v:textbox>
            </v:shape>
            <w10:wrap type="none"/>
            <w10:anchorlock/>
          </v:group>
        </w:pict>
      </w:r>
    </w:p>
    <w:p w:rsidR="004B33DD" w:rsidRPr="00DC4C6F" w:rsidRDefault="00DC4C6F" w:rsidP="00DC4C6F">
      <w:pPr>
        <w:widowControl w:val="0"/>
        <w:autoSpaceDE w:val="0"/>
        <w:autoSpaceDN w:val="0"/>
        <w:adjustRightInd w:val="0"/>
        <w:spacing w:after="0" w:line="360" w:lineRule="auto"/>
        <w:ind w:firstLine="708"/>
        <w:rPr>
          <w:rFonts w:ascii="Arial" w:hAnsi="Arial" w:cs="Arial"/>
          <w:bCs/>
          <w:sz w:val="18"/>
          <w:szCs w:val="32"/>
        </w:rPr>
      </w:pPr>
      <w:r>
        <w:rPr>
          <w:rFonts w:ascii="Arial" w:hAnsi="Arial" w:cs="Arial"/>
          <w:bCs/>
          <w:sz w:val="18"/>
          <w:szCs w:val="32"/>
        </w:rPr>
        <w:t xml:space="preserve">                                  </w:t>
      </w:r>
      <w:r w:rsidR="00D0334A" w:rsidRPr="00DC4C6F">
        <w:rPr>
          <w:rFonts w:ascii="Arial" w:hAnsi="Arial" w:cs="Arial"/>
          <w:bCs/>
          <w:sz w:val="18"/>
          <w:szCs w:val="32"/>
        </w:rPr>
        <w:t>Fig</w:t>
      </w:r>
      <w:r>
        <w:rPr>
          <w:rFonts w:ascii="Arial" w:hAnsi="Arial" w:cs="Arial"/>
          <w:bCs/>
          <w:sz w:val="18"/>
          <w:szCs w:val="32"/>
        </w:rPr>
        <w:t>.</w:t>
      </w:r>
      <w:r w:rsidR="000F0EF1">
        <w:rPr>
          <w:rFonts w:ascii="Arial" w:hAnsi="Arial" w:cs="Arial"/>
          <w:bCs/>
          <w:sz w:val="18"/>
          <w:szCs w:val="32"/>
        </w:rPr>
        <w:t xml:space="preserve"> </w:t>
      </w:r>
      <w:r w:rsidR="00D0334A" w:rsidRPr="00DC4C6F">
        <w:rPr>
          <w:rFonts w:ascii="Arial" w:hAnsi="Arial" w:cs="Arial"/>
          <w:bCs/>
          <w:sz w:val="18"/>
          <w:szCs w:val="32"/>
        </w:rPr>
        <w:t>8</w:t>
      </w:r>
      <w:r w:rsidRPr="00DC4C6F">
        <w:rPr>
          <w:rFonts w:ascii="Arial" w:hAnsi="Arial" w:cs="Arial"/>
          <w:bCs/>
          <w:sz w:val="18"/>
          <w:szCs w:val="32"/>
        </w:rPr>
        <w:t xml:space="preserve"> – </w:t>
      </w:r>
      <w:r>
        <w:rPr>
          <w:rFonts w:ascii="Arial" w:hAnsi="Arial" w:cs="Arial"/>
          <w:bCs/>
          <w:sz w:val="18"/>
          <w:szCs w:val="32"/>
        </w:rPr>
        <w:t>Nova r</w:t>
      </w:r>
      <w:r w:rsidRPr="00DC4C6F">
        <w:rPr>
          <w:rFonts w:ascii="Arial" w:hAnsi="Arial" w:cs="Arial"/>
          <w:bCs/>
          <w:sz w:val="18"/>
          <w:szCs w:val="32"/>
        </w:rPr>
        <w:t>epresentação da órbita eletrônica</w:t>
      </w:r>
    </w:p>
    <w:p w:rsidR="00721DA9" w:rsidRDefault="00721DA9" w:rsidP="004B33DD">
      <w:pPr>
        <w:spacing w:line="360" w:lineRule="auto"/>
        <w:jc w:val="both"/>
        <w:rPr>
          <w:rFonts w:ascii="Arial" w:hAnsi="Arial" w:cs="Arial"/>
          <w:b/>
          <w:bCs/>
          <w:sz w:val="24"/>
          <w:szCs w:val="26"/>
        </w:rPr>
      </w:pPr>
    </w:p>
    <w:p w:rsidR="004B33DD" w:rsidRPr="00814D09" w:rsidRDefault="005072D2" w:rsidP="004B33DD">
      <w:pPr>
        <w:spacing w:line="360" w:lineRule="auto"/>
        <w:jc w:val="both"/>
        <w:rPr>
          <w:rFonts w:ascii="Arial" w:hAnsi="Arial" w:cs="Arial"/>
          <w:b/>
          <w:bCs/>
          <w:sz w:val="20"/>
          <w:szCs w:val="20"/>
        </w:rPr>
      </w:pPr>
      <w:r w:rsidRPr="00814D09">
        <w:rPr>
          <w:rFonts w:ascii="Arial" w:hAnsi="Arial" w:cs="Arial"/>
          <w:b/>
          <w:bCs/>
          <w:sz w:val="20"/>
          <w:szCs w:val="20"/>
        </w:rPr>
        <w:lastRenderedPageBreak/>
        <w:t>3.2</w:t>
      </w:r>
      <w:r w:rsidR="00721DA9">
        <w:rPr>
          <w:rFonts w:ascii="Arial" w:hAnsi="Arial" w:cs="Arial"/>
          <w:b/>
          <w:bCs/>
          <w:sz w:val="20"/>
          <w:szCs w:val="20"/>
        </w:rPr>
        <w:t xml:space="preserve">. </w:t>
      </w:r>
      <w:r w:rsidR="004B33DD" w:rsidRPr="00814D09">
        <w:rPr>
          <w:rFonts w:ascii="Arial" w:hAnsi="Arial" w:cs="Arial"/>
          <w:b/>
          <w:bCs/>
          <w:sz w:val="20"/>
          <w:szCs w:val="20"/>
        </w:rPr>
        <w:t xml:space="preserve"> Passo 2 – Lembrar o conceito análogo: Ondas estacionárias</w:t>
      </w:r>
    </w:p>
    <w:p w:rsidR="004B33DD" w:rsidRPr="00814D09" w:rsidRDefault="00E533CA" w:rsidP="004B33DD">
      <w:pPr>
        <w:spacing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r>
      <w:r w:rsidR="00DC4C6F" w:rsidRPr="00814D09">
        <w:rPr>
          <w:rFonts w:ascii="Arial" w:hAnsi="Arial" w:cs="Arial"/>
          <w:color w:val="000000" w:themeColor="text1"/>
          <w:sz w:val="20"/>
          <w:szCs w:val="20"/>
        </w:rPr>
        <w:t>Lembramos aos alunos</w:t>
      </w:r>
      <w:r w:rsidR="004B33DD" w:rsidRPr="00814D09">
        <w:rPr>
          <w:rFonts w:ascii="Arial" w:hAnsi="Arial" w:cs="Arial"/>
          <w:color w:val="000000" w:themeColor="text1"/>
          <w:sz w:val="20"/>
          <w:szCs w:val="20"/>
        </w:rPr>
        <w:t xml:space="preserve"> que ondas estacionárias em cordas adotam o padrão abaixo</w:t>
      </w:r>
      <w:r w:rsidR="00DC4C6F" w:rsidRPr="00814D09">
        <w:rPr>
          <w:rFonts w:ascii="Arial" w:hAnsi="Arial" w:cs="Arial"/>
          <w:color w:val="000000" w:themeColor="text1"/>
          <w:sz w:val="20"/>
          <w:szCs w:val="20"/>
        </w:rPr>
        <w:t>:</w:t>
      </w:r>
      <w:r w:rsidR="004B33DD" w:rsidRPr="00814D09">
        <w:rPr>
          <w:rFonts w:ascii="Arial" w:hAnsi="Arial" w:cs="Arial"/>
          <w:color w:val="000000" w:themeColor="text1"/>
          <w:sz w:val="20"/>
          <w:szCs w:val="20"/>
        </w:rPr>
        <w:t xml:space="preserve"> </w:t>
      </w:r>
    </w:p>
    <w:p w:rsidR="004B33DD" w:rsidRPr="005917C6" w:rsidRDefault="004B33DD" w:rsidP="004B33DD">
      <w:pPr>
        <w:jc w:val="center"/>
        <w:rPr>
          <w:rFonts w:ascii="Arial" w:hAnsi="Arial" w:cs="Arial"/>
          <w:color w:val="000000" w:themeColor="text1"/>
        </w:rPr>
      </w:pPr>
      <w:r w:rsidRPr="00C70E38">
        <w:rPr>
          <w:rFonts w:ascii="Arial" w:hAnsi="Arial" w:cs="Arial"/>
          <w:noProof/>
          <w:color w:val="000000" w:themeColor="text1"/>
        </w:rPr>
        <w:drawing>
          <wp:inline distT="0" distB="0" distL="0" distR="0">
            <wp:extent cx="5193792" cy="3408883"/>
            <wp:effectExtent l="0" t="0" r="0" b="0"/>
            <wp:docPr id="35"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93043" cy="4680520"/>
                      <a:chOff x="899592" y="1628800"/>
                      <a:chExt cx="7893043" cy="4680520"/>
                    </a:xfrm>
                  </a:grpSpPr>
                  <a:cxnSp>
                    <a:nvCxnSpPr>
                      <a:cNvPr id="27" name="Conector de seta reta 26"/>
                      <a:cNvCxnSpPr/>
                    </a:nvCxnSpPr>
                    <a:spPr>
                      <a:xfrm flipV="1">
                        <a:off x="1364784" y="1124744"/>
                        <a:ext cx="0" cy="4032448"/>
                      </a:xfrm>
                      <a:prstGeom prst="straightConnector1">
                        <a:avLst/>
                      </a:prstGeom>
                      <a:ln w="762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Conector de seta reta 27"/>
                      <a:cNvCxnSpPr/>
                    </a:nvCxnSpPr>
                    <a:spPr>
                      <a:xfrm flipV="1">
                        <a:off x="3957072" y="1052736"/>
                        <a:ext cx="0" cy="4176464"/>
                      </a:xfrm>
                      <a:prstGeom prst="straightConnector1">
                        <a:avLst/>
                      </a:prstGeom>
                      <a:ln w="762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0" name="Conector reto 29"/>
                      <a:cNvCxnSpPr/>
                    </a:nvCxnSpPr>
                    <a:spPr>
                      <a:xfrm>
                        <a:off x="1364784" y="4941168"/>
                        <a:ext cx="259228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Conector reto 30"/>
                      <a:cNvCxnSpPr/>
                    </a:nvCxnSpPr>
                    <a:spPr>
                      <a:xfrm>
                        <a:off x="1364784" y="4302388"/>
                        <a:ext cx="259228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Conector reto 31"/>
                      <a:cNvCxnSpPr/>
                    </a:nvCxnSpPr>
                    <a:spPr>
                      <a:xfrm>
                        <a:off x="1364784" y="3582308"/>
                        <a:ext cx="259228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3" name="Conector reto 32"/>
                      <a:cNvCxnSpPr/>
                    </a:nvCxnSpPr>
                    <a:spPr>
                      <a:xfrm>
                        <a:off x="1364784" y="2718212"/>
                        <a:ext cx="259228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Conector reto 33"/>
                      <a:cNvCxnSpPr/>
                    </a:nvCxnSpPr>
                    <a:spPr>
                      <a:xfrm>
                        <a:off x="1364784" y="1844824"/>
                        <a:ext cx="259228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37" name="Elipse 36"/>
                      <a:cNvSpPr/>
                    </a:nvSpPr>
                    <a:spPr>
                      <a:xfrm>
                        <a:off x="1397928" y="4859868"/>
                        <a:ext cx="2520280"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Elipse 37"/>
                      <a:cNvSpPr/>
                    </a:nvSpPr>
                    <a:spPr>
                      <a:xfrm>
                        <a:off x="1397928" y="4221088"/>
                        <a:ext cx="1296144"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Elipse 38"/>
                      <a:cNvSpPr/>
                    </a:nvSpPr>
                    <a:spPr>
                      <a:xfrm>
                        <a:off x="2694072" y="4221088"/>
                        <a:ext cx="122413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Elipse 39"/>
                      <a:cNvSpPr/>
                    </a:nvSpPr>
                    <a:spPr>
                      <a:xfrm>
                        <a:off x="1397928" y="3501008"/>
                        <a:ext cx="86409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Elipse 40"/>
                      <a:cNvSpPr/>
                    </a:nvSpPr>
                    <a:spPr>
                      <a:xfrm>
                        <a:off x="2262024" y="3501008"/>
                        <a:ext cx="792088"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Elipse 41"/>
                      <a:cNvSpPr/>
                    </a:nvSpPr>
                    <a:spPr>
                      <a:xfrm>
                        <a:off x="3054112" y="3501008"/>
                        <a:ext cx="86409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Elipse 42"/>
                      <a:cNvSpPr/>
                    </a:nvSpPr>
                    <a:spPr>
                      <a:xfrm>
                        <a:off x="1397928" y="2636912"/>
                        <a:ext cx="576064"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Elipse 43"/>
                      <a:cNvSpPr/>
                    </a:nvSpPr>
                    <a:spPr>
                      <a:xfrm>
                        <a:off x="1973992" y="2636912"/>
                        <a:ext cx="648072"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Elipse 44"/>
                      <a:cNvSpPr/>
                    </a:nvSpPr>
                    <a:spPr>
                      <a:xfrm>
                        <a:off x="2622064" y="2636912"/>
                        <a:ext cx="648072"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Elipse 45"/>
                      <a:cNvSpPr/>
                    </a:nvSpPr>
                    <a:spPr>
                      <a:xfrm>
                        <a:off x="3270136" y="2636912"/>
                        <a:ext cx="648072"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Elipse 46"/>
                      <a:cNvSpPr/>
                    </a:nvSpPr>
                    <a:spPr>
                      <a:xfrm>
                        <a:off x="1397928" y="1763524"/>
                        <a:ext cx="50405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Elipse 47"/>
                      <a:cNvSpPr/>
                    </a:nvSpPr>
                    <a:spPr>
                      <a:xfrm>
                        <a:off x="1901984" y="1763524"/>
                        <a:ext cx="50405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Elipse 48"/>
                      <a:cNvSpPr/>
                    </a:nvSpPr>
                    <a:spPr>
                      <a:xfrm>
                        <a:off x="2406040" y="1763524"/>
                        <a:ext cx="50405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Elipse 49"/>
                      <a:cNvSpPr/>
                    </a:nvSpPr>
                    <a:spPr>
                      <a:xfrm>
                        <a:off x="2910096" y="1763524"/>
                        <a:ext cx="50405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Elipse 50"/>
                      <a:cNvSpPr/>
                    </a:nvSpPr>
                    <a:spPr>
                      <a:xfrm>
                        <a:off x="3414152" y="1763524"/>
                        <a:ext cx="504056" cy="216024"/>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CaixaDeTexto 51"/>
                      <a:cNvSpPr txBox="1"/>
                    </a:nvSpPr>
                    <a:spPr>
                      <a:xfrm>
                        <a:off x="3927654" y="4787860"/>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3" name="CaixaDeTexto 52"/>
                      <a:cNvSpPr txBox="1"/>
                    </a:nvSpPr>
                    <a:spPr>
                      <a:xfrm>
                        <a:off x="899592" y="4787860"/>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4" name="CaixaDeTexto 53"/>
                      <a:cNvSpPr txBox="1"/>
                    </a:nvSpPr>
                    <a:spPr>
                      <a:xfrm>
                        <a:off x="2483768" y="3995772"/>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5" name="CaixaDeTexto 54"/>
                      <a:cNvSpPr txBox="1"/>
                    </a:nvSpPr>
                    <a:spPr>
                      <a:xfrm>
                        <a:off x="2843808" y="3275692"/>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6" name="CaixaDeTexto 55"/>
                      <a:cNvSpPr txBox="1"/>
                    </a:nvSpPr>
                    <a:spPr>
                      <a:xfrm>
                        <a:off x="2051720" y="3275692"/>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7" name="CaixaDeTexto 56"/>
                      <a:cNvSpPr txBox="1"/>
                    </a:nvSpPr>
                    <a:spPr>
                      <a:xfrm>
                        <a:off x="3063558" y="2339588"/>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8" name="CaixaDeTexto 57"/>
                      <a:cNvSpPr txBox="1"/>
                    </a:nvSpPr>
                    <a:spPr>
                      <a:xfrm>
                        <a:off x="2411760" y="2348880"/>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59" name="CaixaDeTexto 58"/>
                      <a:cNvSpPr txBox="1"/>
                    </a:nvSpPr>
                    <a:spPr>
                      <a:xfrm>
                        <a:off x="1767414" y="2276872"/>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61" name="CaixaDeTexto 60"/>
                      <a:cNvSpPr txBox="1"/>
                    </a:nvSpPr>
                    <a:spPr>
                      <a:xfrm>
                        <a:off x="3923928" y="4139788"/>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63" name="CaixaDeTexto 62"/>
                      <a:cNvSpPr txBox="1"/>
                    </a:nvSpPr>
                    <a:spPr>
                      <a:xfrm>
                        <a:off x="903318" y="4149080"/>
                        <a:ext cx="42832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nó</a:t>
                          </a:r>
                          <a:endParaRPr lang="pt-BR" dirty="0"/>
                        </a:p>
                      </a:txBody>
                      <a:useSpRect/>
                    </a:txSp>
                  </a:sp>
                  <a:sp>
                    <a:nvSpPr>
                      <a:cNvPr id="64" name="CaixaDeTexto 63"/>
                      <a:cNvSpPr txBox="1"/>
                    </a:nvSpPr>
                    <a:spPr>
                      <a:xfrm>
                        <a:off x="2267744" y="5013176"/>
                        <a:ext cx="79124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ventre</a:t>
                          </a:r>
                          <a:endParaRPr lang="pt-BR" dirty="0"/>
                        </a:p>
                      </a:txBody>
                      <a:useSpRect/>
                    </a:txSp>
                  </a:sp>
                  <a:sp>
                    <a:nvSpPr>
                      <a:cNvPr id="65" name="CaixaDeTexto 64"/>
                      <a:cNvSpPr txBox="1"/>
                    </a:nvSpPr>
                    <a:spPr>
                      <a:xfrm>
                        <a:off x="2916662" y="3789040"/>
                        <a:ext cx="79124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ventre</a:t>
                          </a:r>
                          <a:endParaRPr lang="pt-BR" dirty="0"/>
                        </a:p>
                      </a:txBody>
                      <a:useSpRect/>
                    </a:txSp>
                  </a:sp>
                  <a:sp>
                    <a:nvSpPr>
                      <a:cNvPr id="66" name="CaixaDeTexto 65"/>
                      <a:cNvSpPr txBox="1"/>
                    </a:nvSpPr>
                    <a:spPr>
                      <a:xfrm>
                        <a:off x="1475656" y="3779748"/>
                        <a:ext cx="791242"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ventre</a:t>
                          </a:r>
                          <a:endParaRPr lang="pt-BR" dirty="0"/>
                        </a:p>
                      </a:txBody>
                      <a:useSpRect/>
                    </a:txSp>
                  </a:sp>
                  <a:sp>
                    <a:nvSpPr>
                      <a:cNvPr id="67" name="CaixaDeTexto 66"/>
                      <a:cNvSpPr txBox="1"/>
                    </a:nvSpPr>
                    <a:spPr>
                      <a:xfrm>
                        <a:off x="4608926" y="4797152"/>
                        <a:ext cx="4183709" cy="923330"/>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Modo fundamental ou 1</a:t>
                          </a:r>
                          <a:r>
                            <a:rPr lang="pt-BR" baseline="30000" dirty="0" smtClean="0"/>
                            <a:t>º</a:t>
                          </a:r>
                          <a:r>
                            <a:rPr lang="pt-BR" baseline="-25000" dirty="0" smtClean="0"/>
                            <a:t> </a:t>
                          </a:r>
                          <a:r>
                            <a:rPr lang="pt-BR" dirty="0" smtClean="0"/>
                            <a:t> harmônico (n=1)</a:t>
                          </a:r>
                        </a:p>
                        <a:p>
                          <a:pPr algn="ctr"/>
                          <a:r>
                            <a:rPr lang="pt-BR" dirty="0" smtClean="0">
                              <a:sym typeface="Symbol"/>
                            </a:rPr>
                            <a:t> = 2L</a:t>
                          </a:r>
                          <a:endParaRPr lang="pt-BR" dirty="0" smtClean="0"/>
                        </a:p>
                        <a:p>
                          <a:endParaRPr lang="pt-BR" dirty="0"/>
                        </a:p>
                      </a:txBody>
                      <a:useSpRect/>
                    </a:txSp>
                  </a:sp>
                  <a:sp>
                    <a:nvSpPr>
                      <a:cNvPr id="68" name="CaixaDeTexto 67"/>
                      <a:cNvSpPr txBox="1"/>
                    </a:nvSpPr>
                    <a:spPr>
                      <a:xfrm>
                        <a:off x="5572633" y="4211796"/>
                        <a:ext cx="2067874" cy="1200329"/>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 2</a:t>
                          </a:r>
                          <a:r>
                            <a:rPr lang="pt-BR" baseline="30000" dirty="0" smtClean="0"/>
                            <a:t>º</a:t>
                          </a:r>
                          <a:r>
                            <a:rPr lang="pt-BR" baseline="-25000" dirty="0" smtClean="0"/>
                            <a:t> </a:t>
                          </a:r>
                          <a:r>
                            <a:rPr lang="pt-BR" dirty="0" smtClean="0"/>
                            <a:t> harmônico (n=2)</a:t>
                          </a:r>
                        </a:p>
                        <a:p>
                          <a:pPr algn="ctr"/>
                          <a:r>
                            <a:rPr lang="pt-BR" dirty="0" smtClean="0">
                              <a:sym typeface="Symbol"/>
                            </a:rPr>
                            <a:t> = </a:t>
                          </a:r>
                          <a:r>
                            <a:rPr lang="pt-BR" dirty="0" smtClean="0">
                              <a:sym typeface="Symbol"/>
                            </a:rPr>
                            <a:t>L</a:t>
                          </a:r>
                          <a:endParaRPr lang="pt-BR" dirty="0" smtClean="0"/>
                        </a:p>
                        <a:p>
                          <a:pPr algn="ctr"/>
                          <a:endParaRPr lang="pt-BR" dirty="0" smtClean="0"/>
                        </a:p>
                        <a:p>
                          <a:pPr algn="ctr"/>
                          <a:endParaRPr lang="pt-BR" dirty="0"/>
                        </a:p>
                      </a:txBody>
                      <a:useSpRect/>
                    </a:txSp>
                  </a:sp>
                  <a:sp>
                    <a:nvSpPr>
                      <a:cNvPr id="69" name="CaixaDeTexto 68"/>
                      <a:cNvSpPr txBox="1"/>
                    </a:nvSpPr>
                    <a:spPr>
                      <a:xfrm>
                        <a:off x="5580112" y="3429000"/>
                        <a:ext cx="2067874" cy="64633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 3</a:t>
                          </a:r>
                          <a:r>
                            <a:rPr lang="pt-BR" baseline="30000" dirty="0" smtClean="0"/>
                            <a:t>º</a:t>
                          </a:r>
                          <a:r>
                            <a:rPr lang="pt-BR" baseline="-25000" dirty="0" smtClean="0"/>
                            <a:t> </a:t>
                          </a:r>
                          <a:r>
                            <a:rPr lang="pt-BR" dirty="0" smtClean="0"/>
                            <a:t> harmônico (n=3)</a:t>
                          </a:r>
                          <a:endParaRPr lang="pt-BR" dirty="0" smtClean="0"/>
                        </a:p>
                        <a:p>
                          <a:pPr algn="ctr"/>
                          <a:r>
                            <a:rPr lang="pt-BR" dirty="0" smtClean="0">
                              <a:sym typeface="Symbol"/>
                            </a:rPr>
                            <a:t> = </a:t>
                          </a:r>
                          <a:r>
                            <a:rPr lang="pt-BR" dirty="0" smtClean="0">
                              <a:sym typeface="Symbol"/>
                            </a:rPr>
                            <a:t>2L/3</a:t>
                          </a:r>
                          <a:endParaRPr lang="pt-BR" dirty="0" smtClean="0"/>
                        </a:p>
                      </a:txBody>
                      <a:useSpRect/>
                    </a:txSp>
                  </a:sp>
                  <a:sp>
                    <a:nvSpPr>
                      <a:cNvPr id="70" name="CaixaDeTexto 69"/>
                      <a:cNvSpPr txBox="1"/>
                    </a:nvSpPr>
                    <a:spPr>
                      <a:xfrm>
                        <a:off x="5580112" y="2555612"/>
                        <a:ext cx="2067874" cy="923330"/>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 4</a:t>
                          </a:r>
                          <a:r>
                            <a:rPr lang="pt-BR" baseline="30000" dirty="0" smtClean="0"/>
                            <a:t>º</a:t>
                          </a:r>
                          <a:r>
                            <a:rPr lang="pt-BR" baseline="-25000" dirty="0" smtClean="0"/>
                            <a:t> </a:t>
                          </a:r>
                          <a:r>
                            <a:rPr lang="pt-BR" dirty="0" smtClean="0"/>
                            <a:t> harmônico (n=4)</a:t>
                          </a:r>
                        </a:p>
                        <a:p>
                          <a:pPr algn="ctr"/>
                          <a:r>
                            <a:rPr lang="pt-BR" dirty="0" smtClean="0">
                              <a:sym typeface="Symbol"/>
                            </a:rPr>
                            <a:t> = </a:t>
                          </a:r>
                          <a:r>
                            <a:rPr lang="pt-BR" dirty="0" smtClean="0">
                              <a:sym typeface="Symbol"/>
                            </a:rPr>
                            <a:t>2L/4</a:t>
                          </a:r>
                          <a:endParaRPr lang="pt-BR" dirty="0" smtClean="0"/>
                        </a:p>
                        <a:p>
                          <a:pPr algn="ctr"/>
                          <a:endParaRPr lang="pt-BR" dirty="0"/>
                        </a:p>
                      </a:txBody>
                      <a:useSpRect/>
                    </a:txSp>
                  </a:sp>
                  <a:sp>
                    <a:nvSpPr>
                      <a:cNvPr id="71" name="CaixaDeTexto 70"/>
                      <a:cNvSpPr txBox="1"/>
                    </a:nvSpPr>
                    <a:spPr>
                      <a:xfrm>
                        <a:off x="5652120" y="1628800"/>
                        <a:ext cx="2067874" cy="923330"/>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 5</a:t>
                          </a:r>
                          <a:r>
                            <a:rPr lang="pt-BR" baseline="30000" dirty="0" smtClean="0"/>
                            <a:t>º</a:t>
                          </a:r>
                          <a:r>
                            <a:rPr lang="pt-BR" baseline="-25000" dirty="0" smtClean="0"/>
                            <a:t> </a:t>
                          </a:r>
                          <a:r>
                            <a:rPr lang="pt-BR" dirty="0" smtClean="0"/>
                            <a:t> harmônico (n=5)</a:t>
                          </a:r>
                        </a:p>
                        <a:p>
                          <a:pPr algn="ctr"/>
                          <a:r>
                            <a:rPr lang="pt-BR" dirty="0" smtClean="0">
                              <a:sym typeface="Symbol"/>
                            </a:rPr>
                            <a:t> = </a:t>
                          </a:r>
                          <a:r>
                            <a:rPr lang="pt-BR" dirty="0" smtClean="0">
                              <a:sym typeface="Symbol"/>
                            </a:rPr>
                            <a:t>2L/5</a:t>
                          </a:r>
                          <a:endParaRPr lang="pt-BR" dirty="0" smtClean="0"/>
                        </a:p>
                        <a:p>
                          <a:pPr algn="ctr"/>
                          <a:endParaRPr lang="pt-BR" dirty="0"/>
                        </a:p>
                      </a:txBody>
                      <a:useSpRect/>
                    </a:txSp>
                  </a:sp>
                  <a:sp>
                    <a:nvSpPr>
                      <a:cNvPr id="72" name="CaixaDeTexto 71"/>
                      <a:cNvSpPr txBox="1"/>
                    </a:nvSpPr>
                    <a:spPr>
                      <a:xfrm>
                        <a:off x="2555776" y="5939988"/>
                        <a:ext cx="282450" cy="369332"/>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b="1" dirty="0" smtClean="0"/>
                            <a:t>L</a:t>
                          </a:r>
                          <a:endParaRPr lang="pt-BR" b="1" dirty="0"/>
                        </a:p>
                      </a:txBody>
                      <a:useSpRect/>
                    </a:txSp>
                  </a:sp>
                  <a:cxnSp>
                    <a:nvCxnSpPr>
                      <a:cNvPr id="74" name="Conector de seta reta 73"/>
                      <a:cNvCxnSpPr/>
                    </a:nvCxnSpPr>
                    <a:spPr>
                      <a:xfrm>
                        <a:off x="1403648" y="5661248"/>
                        <a:ext cx="2520280" cy="0"/>
                      </a:xfrm>
                      <a:prstGeom prst="straightConnector1">
                        <a:avLst/>
                      </a:prstGeom>
                      <a:ln>
                        <a:solidFill>
                          <a:schemeClr val="tx1"/>
                        </a:solidFill>
                        <a:headEnd type="arrow" w="med" len="med"/>
                        <a:tailEnd type="arrow" w="med" len="med"/>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B33DD" w:rsidRPr="00DC4C6F" w:rsidRDefault="00DC4C6F" w:rsidP="004B33DD">
      <w:pPr>
        <w:rPr>
          <w:rFonts w:ascii="Arial" w:hAnsi="Arial" w:cs="Arial"/>
          <w:strike/>
          <w:color w:val="FF0000"/>
          <w:sz w:val="18"/>
        </w:rPr>
      </w:pPr>
      <w:r w:rsidRPr="00DC4C6F">
        <w:rPr>
          <w:rFonts w:ascii="Arial" w:hAnsi="Arial" w:cs="Arial"/>
          <w:color w:val="000000" w:themeColor="text1"/>
          <w:sz w:val="18"/>
        </w:rPr>
        <w:tab/>
      </w:r>
      <w:r w:rsidRPr="00DC4C6F">
        <w:rPr>
          <w:rFonts w:ascii="Arial" w:hAnsi="Arial" w:cs="Arial"/>
          <w:color w:val="000000" w:themeColor="text1"/>
          <w:sz w:val="18"/>
        </w:rPr>
        <w:tab/>
        <w:t xml:space="preserve">    </w:t>
      </w:r>
      <w:r w:rsidR="004B33DD" w:rsidRPr="00DC4C6F">
        <w:rPr>
          <w:rFonts w:ascii="Arial" w:hAnsi="Arial" w:cs="Arial"/>
          <w:color w:val="000000" w:themeColor="text1"/>
          <w:sz w:val="18"/>
        </w:rPr>
        <w:t xml:space="preserve">Figura </w:t>
      </w:r>
      <w:r w:rsidR="00D0334A" w:rsidRPr="00DC4C6F">
        <w:rPr>
          <w:rFonts w:ascii="Arial" w:hAnsi="Arial" w:cs="Arial"/>
          <w:color w:val="000000" w:themeColor="text1"/>
          <w:sz w:val="18"/>
        </w:rPr>
        <w:t>9</w:t>
      </w:r>
      <w:r w:rsidRPr="00DC4C6F">
        <w:rPr>
          <w:rFonts w:ascii="Arial" w:hAnsi="Arial" w:cs="Arial"/>
          <w:color w:val="000000" w:themeColor="text1"/>
          <w:sz w:val="18"/>
        </w:rPr>
        <w:t xml:space="preserve"> – Representação das órbitas estacionárias em cordas</w:t>
      </w:r>
    </w:p>
    <w:p w:rsidR="004B33DD" w:rsidRPr="005917C6" w:rsidRDefault="004B33DD" w:rsidP="004B33DD">
      <w:pPr>
        <w:rPr>
          <w:rFonts w:ascii="Arial" w:hAnsi="Arial" w:cs="Arial"/>
          <w:color w:val="000000" w:themeColor="text1"/>
        </w:rPr>
      </w:pPr>
    </w:p>
    <w:p w:rsidR="004B33DD" w:rsidRPr="00814D09" w:rsidRDefault="004B33DD" w:rsidP="004B33DD">
      <w:pPr>
        <w:rPr>
          <w:rFonts w:ascii="Arial" w:hAnsi="Arial" w:cs="Arial"/>
          <w:color w:val="000000" w:themeColor="text1"/>
          <w:sz w:val="20"/>
          <w:szCs w:val="20"/>
        </w:rPr>
      </w:pPr>
      <w:r w:rsidRPr="00814D09">
        <w:rPr>
          <w:rFonts w:ascii="Arial" w:hAnsi="Arial" w:cs="Arial"/>
          <w:color w:val="000000" w:themeColor="text1"/>
          <w:sz w:val="20"/>
          <w:szCs w:val="20"/>
        </w:rPr>
        <w:t>Temos que:</w:t>
      </w:r>
    </w:p>
    <w:p w:rsidR="004B33DD" w:rsidRPr="00814D09" w:rsidRDefault="004B33DD" w:rsidP="004B33DD">
      <w:pPr>
        <w:jc w:val="right"/>
        <w:rPr>
          <w:rFonts w:ascii="Arial" w:hAnsi="Arial" w:cs="Arial"/>
          <w:color w:val="000000" w:themeColor="text1"/>
          <w:sz w:val="20"/>
          <w:szCs w:val="20"/>
        </w:rPr>
      </w:pPr>
      <w:r w:rsidRPr="00814D09">
        <w:rPr>
          <w:rFonts w:ascii="Arial" w:hAnsi="Arial" w:cs="Arial"/>
          <w:color w:val="000000" w:themeColor="text1"/>
          <w:sz w:val="20"/>
          <w:szCs w:val="20"/>
        </w:rPr>
        <w:t xml:space="preserve"> </w:t>
      </w:r>
      <m:oMath>
        <m:r>
          <w:rPr>
            <w:rFonts w:ascii="Cambria Math" w:hAnsi="Cambria Math" w:cs="Arial"/>
            <w:color w:val="000000" w:themeColor="text1"/>
            <w:sz w:val="20"/>
            <w:szCs w:val="20"/>
          </w:rPr>
          <m:t>v=</m:t>
        </m:r>
        <m:r>
          <w:rPr>
            <w:rFonts w:ascii="Cambria Math" w:hAnsi="Cambria Math" w:cs="Arial"/>
            <w:color w:val="000000" w:themeColor="text1"/>
            <w:sz w:val="20"/>
            <w:szCs w:val="20"/>
            <w:lang w:val="en-US"/>
          </w:rPr>
          <m:t>λ</m:t>
        </m:r>
        <m:r>
          <w:rPr>
            <w:rFonts w:ascii="Cambria Math" w:hAnsi="Cambria Math" w:cs="Arial"/>
            <w:color w:val="000000" w:themeColor="text1"/>
            <w:sz w:val="20"/>
            <w:szCs w:val="20"/>
          </w:rPr>
          <m:t>f</m:t>
        </m:r>
      </m:oMath>
      <w:r w:rsidRPr="00814D09">
        <w:rPr>
          <w:rFonts w:ascii="Arial" w:hAnsi="Arial" w:cs="Arial"/>
          <w:color w:val="000000" w:themeColor="text1"/>
          <w:sz w:val="20"/>
          <w:szCs w:val="20"/>
        </w:rPr>
        <w:t xml:space="preserve">  </w:t>
      </w:r>
      <w:r w:rsidRPr="00814D09">
        <w:rPr>
          <w:rFonts w:ascii="Arial" w:hAnsi="Arial" w:cs="Arial"/>
          <w:color w:val="000000" w:themeColor="text1"/>
          <w:sz w:val="20"/>
          <w:szCs w:val="20"/>
        </w:rPr>
        <w:tab/>
        <w:t xml:space="preserve">                                        </w:t>
      </w:r>
      <w:r w:rsidR="000F0EF1" w:rsidRPr="00814D09">
        <w:rPr>
          <w:rFonts w:ascii="Arial" w:hAnsi="Arial" w:cs="Arial"/>
          <w:color w:val="000000" w:themeColor="text1"/>
          <w:sz w:val="20"/>
          <w:szCs w:val="20"/>
        </w:rPr>
        <w:t>(</w:t>
      </w:r>
      <w:r w:rsidR="00DC4C6F" w:rsidRPr="00814D09">
        <w:rPr>
          <w:rFonts w:ascii="Arial" w:hAnsi="Arial" w:cs="Arial"/>
          <w:color w:val="000000" w:themeColor="text1"/>
          <w:sz w:val="20"/>
          <w:szCs w:val="20"/>
        </w:rPr>
        <w:t>5)</w:t>
      </w:r>
    </w:p>
    <w:p w:rsidR="004B33DD" w:rsidRPr="00814D09" w:rsidRDefault="004B33DD" w:rsidP="004B33DD">
      <w:pPr>
        <w:jc w:val="right"/>
        <w:rPr>
          <w:rFonts w:ascii="Arial" w:hAnsi="Arial" w:cs="Arial"/>
          <w:color w:val="000000" w:themeColor="text1"/>
          <w:sz w:val="20"/>
          <w:szCs w:val="20"/>
        </w:rPr>
      </w:pPr>
      <w:r w:rsidRPr="00814D09">
        <w:rPr>
          <w:rFonts w:ascii="Arial" w:hAnsi="Arial" w:cs="Arial"/>
          <w:color w:val="000000" w:themeColor="text1"/>
          <w:sz w:val="20"/>
          <w:szCs w:val="20"/>
        </w:rPr>
        <w:t xml:space="preserve">  </w:t>
      </w:r>
      <m:oMath>
        <m:r>
          <w:rPr>
            <w:rFonts w:ascii="Cambria Math" w:hAnsi="Cambria Math" w:cs="Arial"/>
            <w:color w:val="000000" w:themeColor="text1"/>
            <w:sz w:val="20"/>
            <w:szCs w:val="20"/>
            <w:lang w:val="en-US"/>
          </w:rPr>
          <m:t>λ</m:t>
        </m:r>
        <m:r>
          <w:rPr>
            <w:rFonts w:ascii="Cambria Math" w:hAnsi="Cambria Math" w:cs="Arial"/>
            <w:color w:val="000000" w:themeColor="text1"/>
            <w:sz w:val="20"/>
            <w:szCs w:val="20"/>
          </w:rPr>
          <m:t>=</m:t>
        </m:r>
        <m:f>
          <m:fPr>
            <m:ctrlPr>
              <w:rPr>
                <w:rFonts w:ascii="Cambria Math" w:hAnsi="Arial" w:cs="Arial"/>
                <w:i/>
                <w:color w:val="000000" w:themeColor="text1"/>
                <w:sz w:val="20"/>
                <w:szCs w:val="20"/>
              </w:rPr>
            </m:ctrlPr>
          </m:fPr>
          <m:num>
            <m:r>
              <w:rPr>
                <w:rFonts w:ascii="Cambria Math" w:hAnsi="Arial" w:cs="Arial"/>
                <w:color w:val="000000" w:themeColor="text1"/>
                <w:sz w:val="20"/>
                <w:szCs w:val="20"/>
              </w:rPr>
              <m:t>2</m:t>
            </m:r>
            <m:r>
              <w:rPr>
                <w:rFonts w:ascii="Cambria Math" w:hAnsi="Cambria Math" w:cs="Arial"/>
                <w:color w:val="000000" w:themeColor="text1"/>
                <w:sz w:val="20"/>
                <w:szCs w:val="20"/>
              </w:rPr>
              <m:t>L</m:t>
            </m:r>
          </m:num>
          <m:den>
            <m:r>
              <w:rPr>
                <w:rFonts w:ascii="Cambria Math" w:hAnsi="Cambria Math" w:cs="Arial"/>
                <w:color w:val="000000" w:themeColor="text1"/>
                <w:sz w:val="20"/>
                <w:szCs w:val="20"/>
              </w:rPr>
              <m:t>n</m:t>
            </m:r>
          </m:den>
        </m:f>
      </m:oMath>
      <w:r w:rsidRPr="00814D09">
        <w:rPr>
          <w:rFonts w:ascii="Arial" w:hAnsi="Arial" w:cs="Arial"/>
          <w:color w:val="000000" w:themeColor="text1"/>
          <w:sz w:val="20"/>
          <w:szCs w:val="20"/>
        </w:rPr>
        <w:t xml:space="preserve">         </w:t>
      </w:r>
      <w:r w:rsidR="00814D0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w:t>
      </w:r>
      <w:r w:rsidR="005072D2" w:rsidRPr="00814D09">
        <w:rPr>
          <w:rFonts w:ascii="Arial" w:hAnsi="Arial" w:cs="Arial"/>
          <w:color w:val="000000" w:themeColor="text1"/>
          <w:sz w:val="20"/>
          <w:szCs w:val="20"/>
        </w:rPr>
        <w:t>(</w:t>
      </w:r>
      <w:r w:rsidR="00DC4C6F" w:rsidRPr="00814D09">
        <w:rPr>
          <w:rFonts w:ascii="Arial" w:hAnsi="Arial" w:cs="Arial"/>
          <w:color w:val="000000" w:themeColor="text1"/>
          <w:sz w:val="20"/>
          <w:szCs w:val="20"/>
        </w:rPr>
        <w:t>6)</w:t>
      </w:r>
    </w:p>
    <w:p w:rsidR="004B33DD" w:rsidRPr="00814D09" w:rsidRDefault="004B33DD" w:rsidP="004B33DD">
      <w:pPr>
        <w:jc w:val="center"/>
        <w:rPr>
          <w:rFonts w:ascii="Arial" w:hAnsi="Arial" w:cs="Arial"/>
          <w:color w:val="000000" w:themeColor="text1"/>
          <w:sz w:val="20"/>
          <w:szCs w:val="20"/>
        </w:rPr>
      </w:pPr>
    </w:p>
    <w:p w:rsidR="00CE5231" w:rsidRPr="00814D09" w:rsidRDefault="005072D2" w:rsidP="00CE5231">
      <w:pPr>
        <w:spacing w:line="360" w:lineRule="auto"/>
        <w:jc w:val="both"/>
        <w:rPr>
          <w:rFonts w:ascii="Arial" w:hAnsi="Arial" w:cs="Arial"/>
          <w:b/>
          <w:bCs/>
          <w:sz w:val="20"/>
          <w:szCs w:val="20"/>
        </w:rPr>
      </w:pPr>
      <w:r w:rsidRPr="00814D09">
        <w:rPr>
          <w:rFonts w:ascii="Arial" w:hAnsi="Arial" w:cs="Arial"/>
          <w:b/>
          <w:bCs/>
          <w:sz w:val="20"/>
          <w:szCs w:val="20"/>
        </w:rPr>
        <w:t>3.2.</w:t>
      </w:r>
      <w:r w:rsidR="00CE5231" w:rsidRPr="00814D09">
        <w:rPr>
          <w:rFonts w:ascii="Arial" w:hAnsi="Arial" w:cs="Arial"/>
          <w:b/>
          <w:bCs/>
          <w:sz w:val="20"/>
          <w:szCs w:val="20"/>
        </w:rPr>
        <w:t xml:space="preserve"> Passo </w:t>
      </w:r>
      <w:proofErr w:type="gramStart"/>
      <w:r w:rsidR="00CE5231" w:rsidRPr="00814D09">
        <w:rPr>
          <w:rFonts w:ascii="Arial" w:hAnsi="Arial" w:cs="Arial"/>
          <w:b/>
          <w:bCs/>
          <w:sz w:val="20"/>
          <w:szCs w:val="20"/>
        </w:rPr>
        <w:t>3</w:t>
      </w:r>
      <w:proofErr w:type="gramEnd"/>
      <w:r w:rsidR="00CE5231" w:rsidRPr="00814D09">
        <w:rPr>
          <w:rFonts w:ascii="Arial" w:hAnsi="Arial" w:cs="Arial"/>
          <w:b/>
          <w:bCs/>
          <w:sz w:val="20"/>
          <w:szCs w:val="20"/>
        </w:rPr>
        <w:t xml:space="preserve"> do Método de Analogias de Glynn  - </w:t>
      </w:r>
      <w:r w:rsidR="00CE5231" w:rsidRPr="00814D09">
        <w:rPr>
          <w:rFonts w:ascii="Arial" w:hAnsi="Arial" w:cs="Arial"/>
          <w:b/>
          <w:sz w:val="20"/>
          <w:szCs w:val="20"/>
        </w:rPr>
        <w:t>Identificar as características entre os domínios -</w:t>
      </w:r>
      <w:r w:rsidR="00CE5231" w:rsidRPr="00814D09">
        <w:rPr>
          <w:rFonts w:ascii="Arial" w:hAnsi="Arial" w:cs="Arial"/>
          <w:b/>
          <w:bCs/>
          <w:sz w:val="20"/>
          <w:szCs w:val="20"/>
        </w:rPr>
        <w:t xml:space="preserve"> Analogia entre ondas estacionárias e comportamento do elétron no átomo de Hidrogênio (Z=1)</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Igualando as equações (6) e (4) temos:</w:t>
      </w:r>
    </w:p>
    <w:p w:rsidR="00CE5231" w:rsidRPr="00814D09" w:rsidRDefault="000C2A94" w:rsidP="00CE5231">
      <w:pPr>
        <w:spacing w:before="240" w:line="360" w:lineRule="auto"/>
        <w:jc w:val="center"/>
        <w:rPr>
          <w:rFonts w:ascii="Arial" w:hAnsi="Arial" w:cs="Arial"/>
          <w:i/>
          <w:color w:val="000000" w:themeColor="text1"/>
          <w:sz w:val="20"/>
          <w:szCs w:val="20"/>
        </w:rPr>
      </w:pPr>
      <m:oMath>
        <m:f>
          <m:fPr>
            <m:ctrlPr>
              <w:rPr>
                <w:rFonts w:ascii="Cambria Math" w:hAnsi="Arial" w:cs="Arial"/>
                <w:i/>
                <w:color w:val="000000" w:themeColor="text1"/>
                <w:sz w:val="20"/>
                <w:szCs w:val="20"/>
              </w:rPr>
            </m:ctrlPr>
          </m:fPr>
          <m:num>
            <m:r>
              <w:rPr>
                <w:rFonts w:ascii="Cambria Math" w:hAnsi="Arial" w:cs="Arial"/>
                <w:color w:val="000000" w:themeColor="text1"/>
                <w:sz w:val="20"/>
                <w:szCs w:val="20"/>
              </w:rPr>
              <m:t>2</m:t>
            </m:r>
            <m:r>
              <w:rPr>
                <w:rFonts w:ascii="Cambria Math" w:hAnsi="Cambria Math" w:cs="Arial"/>
                <w:color w:val="000000" w:themeColor="text1"/>
                <w:sz w:val="20"/>
                <w:szCs w:val="20"/>
              </w:rPr>
              <m:t>L</m:t>
            </m:r>
          </m:num>
          <m:den>
            <m:r>
              <w:rPr>
                <w:rFonts w:ascii="Cambria Math" w:hAnsi="Cambria Math" w:cs="Arial"/>
                <w:color w:val="000000" w:themeColor="text1"/>
                <w:sz w:val="20"/>
                <w:szCs w:val="20"/>
              </w:rPr>
              <m:t>n</m:t>
            </m:r>
          </m:den>
        </m:f>
      </m:oMath>
      <w:r w:rsidR="00CE5231" w:rsidRPr="00814D09">
        <w:rPr>
          <w:rFonts w:ascii="Arial" w:hAnsi="Arial" w:cs="Arial"/>
          <w:i/>
          <w:color w:val="000000" w:themeColor="text1"/>
          <w:sz w:val="20"/>
          <w:szCs w:val="20"/>
        </w:rPr>
        <w:t xml:space="preserve"> = </w:t>
      </w:r>
      <m:oMath>
        <m:f>
          <m:fPr>
            <m:ctrlPr>
              <w:rPr>
                <w:rFonts w:ascii="Cambria Math" w:hAnsi="Arial" w:cs="Arial"/>
                <w:i/>
                <w:color w:val="000000" w:themeColor="text1"/>
                <w:sz w:val="20"/>
                <w:szCs w:val="20"/>
              </w:rPr>
            </m:ctrlPr>
          </m:fPr>
          <m:num>
            <m:r>
              <w:rPr>
                <w:rFonts w:ascii="Arial" w:hAnsi="Cambria Math" w:cs="Arial"/>
                <w:color w:val="000000" w:themeColor="text1"/>
                <w:sz w:val="20"/>
                <w:szCs w:val="20"/>
              </w:rPr>
              <m:t>h</m:t>
            </m:r>
          </m:num>
          <m:den>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v</m:t>
            </m:r>
          </m:den>
        </m:f>
      </m:oMath>
      <w:r w:rsidR="00CE5231" w:rsidRPr="00814D09">
        <w:rPr>
          <w:rFonts w:ascii="Arial" w:hAnsi="Arial" w:cs="Arial"/>
          <w:i/>
          <w:color w:val="000000" w:themeColor="text1"/>
          <w:sz w:val="20"/>
          <w:szCs w:val="20"/>
        </w:rPr>
        <w:t xml:space="preserve"> </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Então,</w:t>
      </w:r>
      <w:proofErr w:type="gramStart"/>
      <w:r w:rsidRPr="00814D09">
        <w:rPr>
          <w:rFonts w:ascii="Arial" w:hAnsi="Arial" w:cs="Arial"/>
          <w:color w:val="000000" w:themeColor="text1"/>
          <w:sz w:val="20"/>
          <w:szCs w:val="20"/>
        </w:rPr>
        <w:t xml:space="preserve">  </w:t>
      </w:r>
      <w:proofErr w:type="gramEnd"/>
      <w:r w:rsidRPr="00814D09">
        <w:rPr>
          <w:rFonts w:ascii="Arial" w:hAnsi="Arial" w:cs="Arial"/>
          <w:color w:val="000000" w:themeColor="text1"/>
          <w:sz w:val="20"/>
          <w:szCs w:val="20"/>
        </w:rPr>
        <w:tab/>
      </w:r>
    </w:p>
    <w:p w:rsidR="00CE5231" w:rsidRPr="00814D09" w:rsidRDefault="00CE5231" w:rsidP="00CE5231">
      <w:pPr>
        <w:spacing w:before="240" w:line="360" w:lineRule="auto"/>
        <w:jc w:val="center"/>
        <w:rPr>
          <w:rFonts w:ascii="Arial" w:hAnsi="Arial" w:cs="Arial"/>
          <w:color w:val="000000" w:themeColor="text1"/>
          <w:sz w:val="20"/>
          <w:szCs w:val="20"/>
        </w:rPr>
      </w:pPr>
      <m:oMathPara>
        <m:oMath>
          <m:r>
            <w:rPr>
              <w:rFonts w:ascii="Cambria Math" w:hAnsi="Arial" w:cs="Arial"/>
              <w:color w:val="000000" w:themeColor="text1"/>
              <w:sz w:val="20"/>
              <w:szCs w:val="20"/>
            </w:rPr>
            <m:t>2</m:t>
          </m:r>
          <m:r>
            <w:rPr>
              <w:rFonts w:ascii="Cambria Math" w:hAnsi="Cambria Math" w:cs="Arial"/>
              <w:color w:val="000000" w:themeColor="text1"/>
              <w:sz w:val="20"/>
              <w:szCs w:val="20"/>
            </w:rPr>
            <m:t>L</m:t>
          </m:r>
          <m:r>
            <w:rPr>
              <w:rFonts w:ascii="Cambria Math"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n</m:t>
              </m:r>
              <m:r>
                <w:rPr>
                  <w:rFonts w:ascii="Arial" w:hAnsi="Cambria Math" w:cs="Arial"/>
                  <w:color w:val="000000" w:themeColor="text1"/>
                  <w:sz w:val="20"/>
                  <w:szCs w:val="20"/>
                </w:rPr>
                <m:t>h</m:t>
              </m:r>
            </m:num>
            <m:den>
              <m:r>
                <w:rPr>
                  <w:rFonts w:ascii="Cambria Math" w:hAnsi="Cambria Math" w:cs="Arial"/>
                  <w:color w:val="000000" w:themeColor="text1"/>
                  <w:sz w:val="20"/>
                  <w:szCs w:val="20"/>
                </w:rPr>
                <m:t>mv</m:t>
              </m:r>
            </m:den>
          </m:f>
        </m:oMath>
      </m:oMathPara>
    </w:p>
    <w:p w:rsidR="00CE5231" w:rsidRPr="00814D09" w:rsidRDefault="00CE5231" w:rsidP="00CE5231">
      <w:pPr>
        <w:spacing w:before="240" w:line="360" w:lineRule="auto"/>
        <w:rPr>
          <w:rFonts w:ascii="Arial" w:hAnsi="Arial" w:cs="Arial"/>
          <w:sz w:val="20"/>
          <w:szCs w:val="20"/>
        </w:rPr>
      </w:pPr>
      <w:r w:rsidRPr="00814D09">
        <w:rPr>
          <w:rFonts w:ascii="Arial" w:hAnsi="Arial" w:cs="Arial"/>
          <w:sz w:val="20"/>
          <w:szCs w:val="20"/>
        </w:rPr>
        <w:lastRenderedPageBreak/>
        <w:t xml:space="preserve">Tomando </w:t>
      </w:r>
      <m:oMath>
        <w:proofErr w:type="gramStart"/>
        <m:r>
          <w:rPr>
            <w:rFonts w:ascii="Cambria Math" w:hAnsi="Arial" w:cs="Arial"/>
            <w:sz w:val="20"/>
            <w:szCs w:val="20"/>
          </w:rPr>
          <m:t>2</m:t>
        </m:r>
        <w:proofErr w:type="gramEnd"/>
        <m:r>
          <w:rPr>
            <w:rFonts w:ascii="Cambria Math" w:hAnsi="Arial" w:cs="Arial"/>
            <w:sz w:val="20"/>
            <w:szCs w:val="20"/>
          </w:rPr>
          <m:t xml:space="preserve"> </m:t>
        </m:r>
        <m:r>
          <w:rPr>
            <w:rFonts w:ascii="Cambria Math" w:hAnsi="Cambria Math" w:cs="Arial"/>
            <w:sz w:val="20"/>
            <w:szCs w:val="20"/>
          </w:rPr>
          <m:t>π</m:t>
        </m:r>
        <m:r>
          <w:rPr>
            <w:rFonts w:ascii="Cambria Math" w:hAnsi="Arial" w:cs="Arial"/>
            <w:sz w:val="20"/>
            <w:szCs w:val="20"/>
          </w:rPr>
          <m:t xml:space="preserve"> </m:t>
        </m:r>
        <m:r>
          <w:rPr>
            <w:rFonts w:ascii="Cambria Math" w:hAnsi="Cambria Math" w:cs="Arial"/>
            <w:sz w:val="20"/>
            <w:szCs w:val="20"/>
          </w:rPr>
          <m:t>r</m:t>
        </m:r>
      </m:oMath>
      <w:r w:rsidRPr="00814D09">
        <w:rPr>
          <w:rFonts w:ascii="Arial" w:hAnsi="Arial" w:cs="Arial"/>
          <w:sz w:val="20"/>
          <w:szCs w:val="20"/>
        </w:rPr>
        <w:t xml:space="preserve"> como maior comprimento de onda do elétron, temos:</w:t>
      </w:r>
    </w:p>
    <w:p w:rsidR="00CE5231" w:rsidRPr="00814D09" w:rsidRDefault="00CE5231" w:rsidP="00CE5231">
      <w:pPr>
        <w:spacing w:before="240" w:line="360" w:lineRule="auto"/>
        <w:jc w:val="center"/>
        <w:rPr>
          <w:rFonts w:ascii="Arial" w:hAnsi="Arial" w:cs="Arial"/>
          <w:color w:val="000000" w:themeColor="text1"/>
          <w:sz w:val="20"/>
          <w:szCs w:val="20"/>
        </w:rPr>
      </w:pPr>
      <m:oMath>
        <m:r>
          <w:rPr>
            <w:rFonts w:ascii="Cambria Math" w:hAnsi="Arial" w:cs="Arial"/>
            <w:color w:val="000000" w:themeColor="text1"/>
            <w:sz w:val="20"/>
            <w:szCs w:val="20"/>
          </w:rPr>
          <m:t xml:space="preserve">2 </m:t>
        </m:r>
        <m:r>
          <w:rPr>
            <w:rFonts w:ascii="Cambria Math" w:hAnsi="Cambria Math" w:cs="Arial"/>
            <w:color w:val="000000" w:themeColor="text1"/>
            <w:sz w:val="20"/>
            <w:szCs w:val="20"/>
          </w:rPr>
          <m:t>π</m:t>
        </m:r>
        <m:r>
          <w:rPr>
            <w:rFonts w:ascii="Cambria Math" w:hAnsi="Arial" w:cs="Arial"/>
            <w:color w:val="000000" w:themeColor="text1"/>
            <w:sz w:val="20"/>
            <w:szCs w:val="20"/>
          </w:rPr>
          <m:t xml:space="preserve"> </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r>
          <w:rPr>
            <w:rFonts w:ascii="Cambria Math" w:hAnsi="Arial" w:cs="Arial"/>
            <w:color w:val="000000" w:themeColor="text1"/>
            <w:sz w:val="20"/>
            <w:szCs w:val="20"/>
          </w:rPr>
          <m:t xml:space="preserve">= </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n</m:t>
            </m:r>
            <m:r>
              <w:rPr>
                <w:rFonts w:ascii="Arial" w:hAnsi="Cambria Math" w:cs="Arial"/>
                <w:color w:val="000000" w:themeColor="text1"/>
                <w:sz w:val="20"/>
                <w:szCs w:val="20"/>
              </w:rPr>
              <m:t>h</m:t>
            </m:r>
          </m:num>
          <m:den>
            <m:r>
              <w:rPr>
                <w:rFonts w:ascii="Cambria Math" w:hAnsi="Cambria Math" w:cs="Arial"/>
                <w:color w:val="000000" w:themeColor="text1"/>
                <w:sz w:val="20"/>
                <w:szCs w:val="20"/>
              </w:rPr>
              <m:t>mv</m:t>
            </m:r>
          </m:den>
        </m:f>
      </m:oMath>
      <w:r w:rsidRPr="00814D09">
        <w:rPr>
          <w:rFonts w:ascii="Arial" w:hAnsi="Arial" w:cs="Arial"/>
          <w:color w:val="000000" w:themeColor="text1"/>
          <w:sz w:val="20"/>
          <w:szCs w:val="20"/>
        </w:rPr>
        <w:t xml:space="preserve">   </w:t>
      </w:r>
    </w:p>
    <w:p w:rsidR="00CE5231" w:rsidRPr="00814D09" w:rsidRDefault="00CE5231" w:rsidP="00CE5231">
      <w:pPr>
        <w:spacing w:before="240" w:line="360" w:lineRule="auto"/>
        <w:jc w:val="both"/>
        <w:rPr>
          <w:rFonts w:ascii="Arial" w:hAnsi="Arial" w:cs="Arial"/>
          <w:sz w:val="20"/>
          <w:szCs w:val="20"/>
        </w:rPr>
      </w:pPr>
      <w:r w:rsidRPr="00814D09">
        <w:rPr>
          <w:rFonts w:ascii="Arial" w:hAnsi="Arial" w:cs="Arial"/>
          <w:sz w:val="20"/>
          <w:szCs w:val="20"/>
        </w:rPr>
        <w:tab/>
        <w:t xml:space="preserve">Como o raio da órbita depende do número quântico </w:t>
      </w:r>
      <w:r w:rsidRPr="00814D09">
        <w:rPr>
          <w:rFonts w:ascii="Arial" w:hAnsi="Arial" w:cs="Arial"/>
          <w:i/>
          <w:sz w:val="20"/>
          <w:szCs w:val="20"/>
        </w:rPr>
        <w:t>n</w:t>
      </w:r>
      <w:r w:rsidRPr="00814D09">
        <w:rPr>
          <w:rFonts w:ascii="Arial" w:hAnsi="Arial" w:cs="Arial"/>
          <w:sz w:val="20"/>
          <w:szCs w:val="20"/>
        </w:rPr>
        <w:t xml:space="preserve">, passaremos a indicá-lo com o índice </w:t>
      </w:r>
      <w:r w:rsidRPr="00814D09">
        <w:rPr>
          <w:rFonts w:ascii="Arial" w:hAnsi="Arial" w:cs="Arial"/>
          <w:i/>
          <w:sz w:val="20"/>
          <w:szCs w:val="20"/>
        </w:rPr>
        <w:t>n</w:t>
      </w:r>
      <w:r w:rsidRPr="00814D09">
        <w:rPr>
          <w:rFonts w:ascii="Arial" w:hAnsi="Arial" w:cs="Arial"/>
          <w:sz w:val="20"/>
          <w:szCs w:val="20"/>
        </w:rPr>
        <w:t>. Obtemos, então, a velocidade do elétron:</w:t>
      </w:r>
    </w:p>
    <w:p w:rsidR="00CE5231" w:rsidRPr="00814D09" w:rsidRDefault="00CE5231" w:rsidP="00CE5231">
      <w:pPr>
        <w:spacing w:before="240" w:line="360" w:lineRule="auto"/>
        <w:jc w:val="right"/>
        <w:rPr>
          <w:rFonts w:ascii="Arial" w:hAnsi="Arial" w:cs="Arial"/>
          <w:color w:val="000000" w:themeColor="text1"/>
          <w:sz w:val="20"/>
          <w:szCs w:val="20"/>
        </w:rPr>
      </w:pPr>
      <m:oMath>
        <m:r>
          <w:rPr>
            <w:rFonts w:ascii="Cambria Math" w:hAnsi="Cambria Math" w:cs="Arial"/>
            <w:color w:val="000000" w:themeColor="text1"/>
            <w:sz w:val="20"/>
            <w:szCs w:val="20"/>
          </w:rPr>
          <m:t>v</m:t>
        </m:r>
        <m:r>
          <w:rPr>
            <w:rFonts w:ascii="Cambria Math" w:hAnsi="Arial" w:cs="Arial"/>
            <w:color w:val="000000" w:themeColor="text1"/>
            <w:sz w:val="20"/>
            <w:szCs w:val="20"/>
          </w:rPr>
          <m:t xml:space="preserve">= </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n</m:t>
            </m:r>
            <m:r>
              <w:rPr>
                <w:rFonts w:ascii="Arial" w:hAnsi="Cambria Math" w:cs="Arial"/>
                <w:color w:val="000000" w:themeColor="text1"/>
                <w:sz w:val="20"/>
                <w:szCs w:val="20"/>
              </w:rPr>
              <m:t>h</m:t>
            </m:r>
          </m:num>
          <m:den>
            <m:r>
              <w:rPr>
                <w:rFonts w:ascii="Cambria Math" w:hAnsi="Arial" w:cs="Arial"/>
                <w:color w:val="000000" w:themeColor="text1"/>
                <w:sz w:val="20"/>
                <w:szCs w:val="20"/>
              </w:rPr>
              <m:t xml:space="preserve">2 </m:t>
            </m:r>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π</m:t>
            </m:r>
            <m:r>
              <w:rPr>
                <w:rFonts w:ascii="Cambria Math" w:hAnsi="Arial" w:cs="Arial"/>
                <w:color w:val="000000" w:themeColor="text1"/>
                <w:sz w:val="20"/>
                <w:szCs w:val="20"/>
              </w:rPr>
              <m:t xml:space="preserve"> </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r>
              <w:rPr>
                <w:rFonts w:ascii="Cambria Math" w:hAnsi="Arial" w:cs="Arial"/>
                <w:color w:val="000000" w:themeColor="text1"/>
                <w:sz w:val="20"/>
                <w:szCs w:val="20"/>
              </w:rPr>
              <m:t xml:space="preserve"> </m:t>
            </m:r>
          </m:den>
        </m:f>
      </m:oMath>
      <w:r w:rsidRPr="00814D09">
        <w:rPr>
          <w:rFonts w:ascii="Arial" w:hAnsi="Arial" w:cs="Arial"/>
          <w:color w:val="000000" w:themeColor="text1"/>
          <w:sz w:val="20"/>
          <w:szCs w:val="20"/>
        </w:rPr>
        <w:t xml:space="preserve">                                                   (7)</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Igualando as equações (C.2) e (C.3):</w:t>
      </w:r>
    </w:p>
    <w:p w:rsidR="00CE5231" w:rsidRPr="00814D09" w:rsidRDefault="00CE5231" w:rsidP="000F0EF1">
      <w:pPr>
        <w:spacing w:before="240" w:line="360" w:lineRule="auto"/>
        <w:jc w:val="right"/>
        <w:rPr>
          <w:rFonts w:ascii="Arial" w:hAnsi="Arial" w:cs="Arial"/>
          <w:color w:val="000000" w:themeColor="text1"/>
          <w:sz w:val="20"/>
          <w:szCs w:val="20"/>
        </w:rPr>
      </w:pPr>
      <w:r w:rsidRPr="00814D09">
        <w:rPr>
          <w:rFonts w:ascii="Arial" w:hAnsi="Arial" w:cs="Arial"/>
          <w:color w:val="000000" w:themeColor="text1"/>
          <w:sz w:val="20"/>
          <w:szCs w:val="20"/>
        </w:rPr>
        <w:tab/>
      </w:r>
      <w:r w:rsidRPr="00814D09">
        <w:rPr>
          <w:rFonts w:ascii="Arial" w:hAnsi="Arial" w:cs="Arial"/>
          <w:color w:val="000000" w:themeColor="text1"/>
          <w:sz w:val="20"/>
          <w:szCs w:val="20"/>
        </w:rPr>
        <w:tab/>
      </w:r>
      <w:r w:rsidRPr="00814D09">
        <w:rPr>
          <w:rFonts w:ascii="Arial" w:hAnsi="Arial" w:cs="Arial"/>
          <w:color w:val="000000" w:themeColor="text1"/>
          <w:sz w:val="20"/>
          <w:szCs w:val="20"/>
        </w:rPr>
        <w:tab/>
        <w:t xml:space="preserve">          </w:t>
      </w:r>
      <w:r w:rsidRPr="00814D09">
        <w:rPr>
          <w:rFonts w:ascii="Arial" w:hAnsi="Arial" w:cs="Arial"/>
          <w:color w:val="000000" w:themeColor="text1"/>
          <w:sz w:val="20"/>
          <w:szCs w:val="20"/>
        </w:rPr>
        <w:tab/>
        <w:t xml:space="preserve">       </w:t>
      </w:r>
      <m:oMath>
        <m:r>
          <w:rPr>
            <w:rFonts w:ascii="Cambria Math" w:hAnsi="Cambria Math" w:cs="Arial"/>
            <w:color w:val="000000" w:themeColor="text1"/>
            <w:sz w:val="20"/>
            <w:szCs w:val="20"/>
          </w:rPr>
          <m:t xml:space="preserve"> </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Z</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e</m:t>
            </m:r>
            <m:r>
              <w:rPr>
                <w:rFonts w:ascii="Cambria Math" w:hAnsi="Arial" w:cs="Arial"/>
                <w:color w:val="000000" w:themeColor="text1"/>
                <w:sz w:val="20"/>
                <w:szCs w:val="20"/>
              </w:rPr>
              <m:t>²</m:t>
            </m:r>
          </m:num>
          <m:den>
            <m:sSubSup>
              <m:sSubSupPr>
                <m:ctrlPr>
                  <w:rPr>
                    <w:rFonts w:ascii="Cambria Math" w:hAnsi="Cambria Math" w:cs="Arial"/>
                    <w:i/>
                    <w:color w:val="000000" w:themeColor="text1"/>
                    <w:sz w:val="20"/>
                    <w:szCs w:val="20"/>
                  </w:rPr>
                </m:ctrlPr>
              </m:sSubSup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up>
                <m:r>
                  <w:rPr>
                    <w:rFonts w:ascii="Cambria Math" w:hAnsi="Cambria Math" w:cs="Arial"/>
                    <w:color w:val="000000" w:themeColor="text1"/>
                    <w:sz w:val="20"/>
                    <w:szCs w:val="20"/>
                  </w:rPr>
                  <m:t>2</m:t>
                </m:r>
              </m:sup>
            </m:sSubSup>
          </m:den>
        </m:f>
        <m:r>
          <m:rPr>
            <m:sty m:val="p"/>
          </m:rPr>
          <w:rPr>
            <w:rFonts w:ascii="Cambria Math" w:hAnsi="Cambria Math" w:cs="Arial"/>
            <w:color w:val="000000" w:themeColor="text1"/>
            <w:sz w:val="20"/>
            <w:szCs w:val="20"/>
          </w:rPr>
          <m:t xml:space="preserve"> </m:t>
        </m:r>
        <m:r>
          <m:rPr>
            <m:sty m:val="p"/>
          </m:rPr>
          <w:rPr>
            <w:rFonts w:ascii="Cambria Math"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mv</m:t>
            </m:r>
            <m:r>
              <w:rPr>
                <w:rFonts w:ascii="Cambria Math" w:hAnsi="Arial" w:cs="Arial"/>
                <w:color w:val="000000" w:themeColor="text1"/>
                <w:sz w:val="20"/>
                <w:szCs w:val="20"/>
              </w:rPr>
              <m:t>²</m:t>
            </m:r>
          </m:num>
          <m:den>
            <m:sSub>
              <m:sSubPr>
                <m:ctrlPr>
                  <w:rPr>
                    <w:rFonts w:ascii="Cambria Math" w:hAnsi="Arial" w:cs="Arial"/>
                    <w:i/>
                    <w:color w:val="000000" w:themeColor="text1"/>
                    <w:sz w:val="20"/>
                    <w:szCs w:val="20"/>
                  </w:rPr>
                </m:ctrlPr>
              </m:sSubPr>
              <m:e>
                <m:r>
                  <w:rPr>
                    <w:rFonts w:ascii="Cambria Math" w:hAnsi="Arial" w:cs="Arial"/>
                    <w:color w:val="000000" w:themeColor="text1"/>
                    <w:sz w:val="20"/>
                    <w:szCs w:val="20"/>
                  </w:rPr>
                  <m:t>r</m:t>
                </m:r>
              </m:e>
              <m:sub>
                <m:r>
                  <w:rPr>
                    <w:rFonts w:ascii="Cambria Math" w:hAnsi="Arial" w:cs="Arial"/>
                    <w:color w:val="000000" w:themeColor="text1"/>
                    <w:sz w:val="20"/>
                    <w:szCs w:val="20"/>
                  </w:rPr>
                  <m:t>n</m:t>
                </m:r>
              </m:sub>
            </m:sSub>
          </m:den>
        </m:f>
      </m:oMath>
      <w:r w:rsidRPr="00814D09">
        <w:rPr>
          <w:rFonts w:ascii="Arial" w:hAnsi="Arial" w:cs="Arial"/>
          <w:color w:val="000000" w:themeColor="text1"/>
          <w:sz w:val="20"/>
          <w:szCs w:val="20"/>
        </w:rPr>
        <w:t xml:space="preserve">              </w:t>
      </w:r>
      <w:r w:rsidR="00721DA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(8)</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 xml:space="preserve"> </w:t>
      </w:r>
      <w:proofErr w:type="gramStart"/>
      <w:r w:rsidRPr="00814D09">
        <w:rPr>
          <w:rFonts w:ascii="Arial" w:hAnsi="Arial" w:cs="Arial"/>
          <w:color w:val="000000" w:themeColor="text1"/>
          <w:sz w:val="20"/>
          <w:szCs w:val="20"/>
        </w:rPr>
        <w:t>substituindo</w:t>
      </w:r>
      <w:proofErr w:type="gramEnd"/>
      <w:r w:rsidRPr="00814D09">
        <w:rPr>
          <w:rFonts w:ascii="Arial" w:hAnsi="Arial" w:cs="Arial"/>
          <w:color w:val="000000" w:themeColor="text1"/>
          <w:sz w:val="20"/>
          <w:szCs w:val="20"/>
        </w:rPr>
        <w:t xml:space="preserve"> a eq. (7) em (8), obtemos:</w:t>
      </w:r>
    </w:p>
    <w:p w:rsidR="00CE5231" w:rsidRPr="00814D09" w:rsidRDefault="000C2A94" w:rsidP="00CE5231">
      <w:pPr>
        <w:spacing w:before="240" w:line="360" w:lineRule="auto"/>
        <w:jc w:val="right"/>
        <w:rPr>
          <w:rFonts w:ascii="Arial" w:hAnsi="Arial" w:cs="Arial"/>
          <w:color w:val="000000" w:themeColor="text1"/>
          <w:sz w:val="20"/>
          <w:szCs w:val="20"/>
        </w:rPr>
      </w:pPr>
      <m:oMath>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e</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²</m:t>
            </m:r>
            <m:r>
              <w:rPr>
                <w:rFonts w:ascii="Cambria Math" w:hAnsi="Arial" w:cs="Arial"/>
                <w:color w:val="000000" w:themeColor="text1"/>
                <w:sz w:val="20"/>
                <w:szCs w:val="20"/>
              </w:rPr>
              <m:t xml:space="preserve"> </m:t>
            </m:r>
          </m:num>
          <m:den>
            <m:sSubSup>
              <m:sSubSupPr>
                <m:ctrlPr>
                  <w:rPr>
                    <w:rFonts w:ascii="Cambria Math" w:hAnsi="Cambria Math" w:cs="Arial"/>
                    <w:i/>
                    <w:color w:val="000000" w:themeColor="text1"/>
                    <w:sz w:val="20"/>
                    <w:szCs w:val="20"/>
                  </w:rPr>
                </m:ctrlPr>
              </m:sSubSup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up>
                <m:r>
                  <w:rPr>
                    <w:rFonts w:ascii="Cambria Math" w:hAnsi="Cambria Math" w:cs="Arial"/>
                    <w:color w:val="000000" w:themeColor="text1"/>
                    <w:sz w:val="20"/>
                    <w:szCs w:val="20"/>
                  </w:rPr>
                  <m:t>2</m:t>
                </m:r>
              </m:sup>
            </m:sSubSup>
          </m:den>
        </m:f>
        <m:r>
          <w:rPr>
            <w:rFonts w:ascii="Cambria Math" w:hAnsi="Arial" w:cs="Arial"/>
            <w:color w:val="000000" w:themeColor="text1"/>
            <w:sz w:val="20"/>
            <w:szCs w:val="20"/>
          </w:rPr>
          <m:t>=</m:t>
        </m:r>
        <m:sSup>
          <m:sSupPr>
            <m:ctrlPr>
              <w:rPr>
                <w:rFonts w:ascii="Cambria Math" w:hAnsi="Arial" w:cs="Arial"/>
                <w:i/>
                <w:color w:val="000000" w:themeColor="text1"/>
                <w:sz w:val="20"/>
                <w:szCs w:val="20"/>
              </w:rPr>
            </m:ctrlPr>
          </m:sSupPr>
          <m:e>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m</m:t>
                </m:r>
              </m:num>
              <m:den>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den>
            </m:f>
            <m:d>
              <m:dPr>
                <m:ctrlPr>
                  <w:rPr>
                    <w:rFonts w:ascii="Cambria Math" w:hAnsi="Arial" w:cs="Arial"/>
                    <w:i/>
                    <w:color w:val="000000" w:themeColor="text1"/>
                    <w:sz w:val="20"/>
                    <w:szCs w:val="20"/>
                  </w:rPr>
                </m:ctrlPr>
              </m:dPr>
              <m:e>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n</m:t>
                    </m:r>
                    <m:r>
                      <w:rPr>
                        <w:rFonts w:ascii="Arial" w:hAnsi="Cambria Math" w:cs="Arial"/>
                        <w:color w:val="000000" w:themeColor="text1"/>
                        <w:sz w:val="20"/>
                        <w:szCs w:val="20"/>
                      </w:rPr>
                      <m:t>h</m:t>
                    </m:r>
                  </m:num>
                  <m:den>
                    <m:r>
                      <w:rPr>
                        <w:rFonts w:ascii="Cambria Math" w:hAnsi="Arial" w:cs="Arial"/>
                        <w:color w:val="000000" w:themeColor="text1"/>
                        <w:sz w:val="20"/>
                        <w:szCs w:val="20"/>
                      </w:rPr>
                      <m:t xml:space="preserve">2 </m:t>
                    </m:r>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π</m:t>
                    </m:r>
                    <m:r>
                      <w:rPr>
                        <w:rFonts w:ascii="Cambria Math" w:hAnsi="Arial" w:cs="Arial"/>
                        <w:color w:val="000000" w:themeColor="text1"/>
                        <w:sz w:val="20"/>
                        <w:szCs w:val="20"/>
                      </w:rPr>
                      <m:t xml:space="preserve"> </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r>
                      <w:rPr>
                        <w:rFonts w:ascii="Cambria Math" w:hAnsi="Arial" w:cs="Arial"/>
                        <w:color w:val="000000" w:themeColor="text1"/>
                        <w:sz w:val="20"/>
                        <w:szCs w:val="20"/>
                      </w:rPr>
                      <m:t xml:space="preserve"> </m:t>
                    </m:r>
                  </m:den>
                </m:f>
              </m:e>
            </m:d>
          </m:e>
          <m:sup>
            <m:r>
              <w:rPr>
                <w:rFonts w:ascii="Cambria Math" w:hAnsi="Arial" w:cs="Arial"/>
                <w:color w:val="000000" w:themeColor="text1"/>
                <w:sz w:val="20"/>
                <w:szCs w:val="20"/>
              </w:rPr>
              <m:t>2</m:t>
            </m:r>
          </m:sup>
        </m:sSup>
      </m:oMath>
      <w:r w:rsidR="00CE5231" w:rsidRPr="00814D09">
        <w:rPr>
          <w:rFonts w:ascii="Arial" w:hAnsi="Arial" w:cs="Arial"/>
          <w:color w:val="000000" w:themeColor="text1"/>
          <w:sz w:val="20"/>
          <w:szCs w:val="20"/>
        </w:rPr>
        <w:t xml:space="preserve">                                        (9)</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 xml:space="preserve">Obtemos o raio da órbita do elétron isolando o termo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oMath>
      <w:proofErr w:type="gramStart"/>
      <w:r w:rsidRPr="00814D09">
        <w:rPr>
          <w:rFonts w:ascii="Arial" w:hAnsi="Arial" w:cs="Arial"/>
          <w:color w:val="000000" w:themeColor="text1"/>
          <w:sz w:val="20"/>
          <w:szCs w:val="20"/>
        </w:rPr>
        <w:t xml:space="preserve"> :</w:t>
      </w:r>
      <w:proofErr w:type="gramEnd"/>
    </w:p>
    <w:p w:rsidR="00CE5231" w:rsidRPr="00814D09" w:rsidRDefault="000C2A94" w:rsidP="00CE5231">
      <w:pPr>
        <w:spacing w:before="240" w:line="360" w:lineRule="auto"/>
        <w:jc w:val="right"/>
        <w:rPr>
          <w:rFonts w:ascii="Arial" w:hAnsi="Arial" w:cs="Arial"/>
          <w:color w:val="000000" w:themeColor="text1"/>
          <w:sz w:val="20"/>
          <w:szCs w:val="20"/>
        </w:rPr>
      </w:pP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r>
          <w:rPr>
            <w:rFonts w:ascii="Cambria Math"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n</m:t>
            </m:r>
            <m:r>
              <w:rPr>
                <w:rFonts w:ascii="Arial" w:hAnsi="Arial" w:cs="Arial"/>
                <w:color w:val="000000" w:themeColor="text1"/>
                <w:sz w:val="20"/>
                <w:szCs w:val="20"/>
              </w:rPr>
              <m:t>²</m:t>
            </m:r>
            <m:r>
              <w:rPr>
                <w:rFonts w:ascii="Cambria Math" w:hAnsi="Arial" w:cs="Arial"/>
                <w:color w:val="000000" w:themeColor="text1"/>
                <w:sz w:val="20"/>
                <w:szCs w:val="20"/>
              </w:rPr>
              <m:t xml:space="preserve"> </m:t>
            </m:r>
            <m:r>
              <w:rPr>
                <w:rFonts w:ascii="Arial" w:hAnsi="Cambria Math" w:cs="Arial"/>
                <w:color w:val="000000" w:themeColor="text1"/>
                <w:sz w:val="20"/>
                <w:szCs w:val="20"/>
              </w:rPr>
              <m:t>h</m:t>
            </m:r>
            <m:r>
              <w:rPr>
                <w:rFonts w:ascii="Arial" w:hAnsi="Arial" w:cs="Arial"/>
                <w:color w:val="000000" w:themeColor="text1"/>
                <w:sz w:val="20"/>
                <w:szCs w:val="20"/>
              </w:rPr>
              <m:t>²</m:t>
            </m:r>
          </m:num>
          <m:den>
            <m:r>
              <w:rPr>
                <w:rFonts w:ascii="Cambria Math" w:hAnsi="Cambria Math" w:cs="Arial"/>
                <w:color w:val="000000" w:themeColor="text1"/>
                <w:sz w:val="20"/>
                <w:szCs w:val="20"/>
              </w:rPr>
              <m:t>m</m:t>
            </m:r>
            <m:r>
              <w:rPr>
                <w:rFonts w:ascii="Cambria Math" w:hAnsi="Arial" w:cs="Arial"/>
                <w:color w:val="000000" w:themeColor="text1"/>
                <w:sz w:val="20"/>
                <w:szCs w:val="20"/>
              </w:rPr>
              <m:t xml:space="preserve"> 4 </m:t>
            </m:r>
            <m:r>
              <w:rPr>
                <w:rFonts w:ascii="Cambria Math" w:hAnsi="Cambria Math" w:cs="Arial"/>
                <w:color w:val="000000" w:themeColor="text1"/>
                <w:sz w:val="20"/>
                <w:szCs w:val="20"/>
              </w:rPr>
              <m:t>π</m:t>
            </m:r>
            <m:r>
              <w:rPr>
                <w:rFonts w:ascii="Arial" w:hAnsi="Arial" w:cs="Arial"/>
                <w:color w:val="000000" w:themeColor="text1"/>
                <w:sz w:val="20"/>
                <w:szCs w:val="20"/>
              </w:rPr>
              <m:t>²</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e</m:t>
            </m:r>
            <m:r>
              <w:rPr>
                <w:rFonts w:ascii="Arial" w:hAnsi="Arial" w:cs="Arial"/>
                <w:color w:val="000000" w:themeColor="text1"/>
                <w:sz w:val="20"/>
                <w:szCs w:val="20"/>
              </w:rPr>
              <m:t>²</m:t>
            </m:r>
          </m:den>
        </m:f>
      </m:oMath>
      <w:r w:rsidR="00CE5231" w:rsidRPr="00814D09">
        <w:rPr>
          <w:rFonts w:ascii="Arial" w:hAnsi="Arial" w:cs="Arial"/>
          <w:color w:val="000000" w:themeColor="text1"/>
          <w:sz w:val="20"/>
          <w:szCs w:val="20"/>
        </w:rPr>
        <w:t xml:space="preserve">            </w:t>
      </w:r>
      <m:oMath>
        <m:r>
          <w:rPr>
            <w:rFonts w:ascii="Cambria Math" w:hAnsi="Cambria Math" w:cs="Arial"/>
            <w:sz w:val="20"/>
            <w:szCs w:val="20"/>
          </w:rPr>
          <m:t>n = 1, 2, 3...</m:t>
        </m:r>
      </m:oMath>
      <w:r w:rsidR="00CE5231" w:rsidRPr="00814D09">
        <w:rPr>
          <w:rFonts w:ascii="Arial" w:hAnsi="Arial" w:cs="Arial"/>
          <w:color w:val="000000" w:themeColor="text1"/>
          <w:sz w:val="20"/>
          <w:szCs w:val="20"/>
        </w:rPr>
        <w:t xml:space="preserve">              (10)</w:t>
      </w:r>
    </w:p>
    <w:p w:rsidR="00CE5231" w:rsidRPr="00814D09" w:rsidRDefault="00CE5231" w:rsidP="00CE5231">
      <w:pPr>
        <w:spacing w:before="240"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Para n=1 obtemos o raio do estado fundamental do átomo de hidrogênio, conhecido também por raio de Bohr (</w:t>
      </w:r>
      <w:r w:rsidRPr="00814D09">
        <w:rPr>
          <w:rFonts w:ascii="Arial" w:hAnsi="Arial" w:cs="Arial"/>
          <w:i/>
          <w:color w:val="000000" w:themeColor="text1"/>
          <w:sz w:val="20"/>
          <w:szCs w:val="20"/>
        </w:rPr>
        <w:t>a</w:t>
      </w:r>
      <w:r w:rsidRPr="00814D09">
        <w:rPr>
          <w:rFonts w:ascii="Arial" w:hAnsi="Arial" w:cs="Arial"/>
          <w:i/>
          <w:color w:val="000000" w:themeColor="text1"/>
          <w:sz w:val="20"/>
          <w:szCs w:val="20"/>
          <w:vertAlign w:val="subscript"/>
        </w:rPr>
        <w:t>o</w:t>
      </w:r>
      <w:r w:rsidRPr="00814D09">
        <w:rPr>
          <w:rFonts w:ascii="Arial" w:hAnsi="Arial" w:cs="Arial"/>
          <w:i/>
          <w:color w:val="000000" w:themeColor="text1"/>
          <w:sz w:val="20"/>
          <w:szCs w:val="20"/>
        </w:rPr>
        <w:t xml:space="preserve"> = </w:t>
      </w:r>
      <w:proofErr w:type="gramStart"/>
      <w:r w:rsidRPr="00814D09">
        <w:rPr>
          <w:rFonts w:ascii="Arial" w:hAnsi="Arial" w:cs="Arial"/>
          <w:i/>
          <w:color w:val="000000" w:themeColor="text1"/>
          <w:sz w:val="20"/>
          <w:szCs w:val="20"/>
        </w:rPr>
        <w:t>r</w:t>
      </w:r>
      <w:r w:rsidRPr="00814D09">
        <w:rPr>
          <w:rFonts w:ascii="Arial" w:hAnsi="Arial" w:cs="Arial"/>
          <w:i/>
          <w:color w:val="000000" w:themeColor="text1"/>
          <w:sz w:val="20"/>
          <w:szCs w:val="20"/>
          <w:vertAlign w:val="subscript"/>
        </w:rPr>
        <w:t>1</w:t>
      </w:r>
      <w:r w:rsidRPr="00814D09">
        <w:rPr>
          <w:rFonts w:ascii="Arial" w:hAnsi="Arial" w:cs="Arial"/>
          <w:color w:val="000000" w:themeColor="text1"/>
          <w:sz w:val="20"/>
          <w:szCs w:val="20"/>
        </w:rPr>
        <w:t>) :</w:t>
      </w:r>
      <w:proofErr w:type="gramEnd"/>
    </w:p>
    <w:p w:rsidR="00CE5231" w:rsidRPr="00814D09" w:rsidRDefault="00CE5231" w:rsidP="00CE5231">
      <w:pPr>
        <w:spacing w:before="240" w:line="360" w:lineRule="auto"/>
        <w:jc w:val="center"/>
        <w:rPr>
          <w:rFonts w:ascii="Arial" w:hAnsi="Arial" w:cs="Arial"/>
          <w:color w:val="000000" w:themeColor="text1"/>
          <w:sz w:val="20"/>
          <w:szCs w:val="20"/>
        </w:rPr>
      </w:pPr>
      <w:r w:rsidRPr="00814D09">
        <w:rPr>
          <w:rFonts w:ascii="Arial" w:hAnsi="Arial" w:cs="Arial"/>
          <w:color w:val="000000" w:themeColor="text1"/>
          <w:sz w:val="20"/>
          <w:szCs w:val="20"/>
        </w:rPr>
        <w:t xml:space="preserve">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a</m:t>
            </m:r>
          </m:e>
          <m:sub>
            <m:r>
              <w:rPr>
                <w:rFonts w:ascii="Cambria Math" w:hAnsi="Cambria Math" w:cs="Arial"/>
                <w:color w:val="000000" w:themeColor="text1"/>
                <w:sz w:val="20"/>
                <w:szCs w:val="20"/>
              </w:rPr>
              <m:t>o</m:t>
            </m:r>
          </m:sub>
        </m:sSub>
        <m:r>
          <w:rPr>
            <w:rFonts w:ascii="Cambria Math" w:hAnsi="Cambria Math" w:cs="Arial"/>
            <w:color w:val="000000" w:themeColor="text1"/>
            <w:sz w:val="20"/>
            <w:szCs w:val="20"/>
          </w:rPr>
          <m:t>=</m:t>
        </m:r>
        <m:f>
          <m:fPr>
            <m:ctrlPr>
              <w:rPr>
                <w:rFonts w:ascii="Cambria Math" w:hAnsi="Arial" w:cs="Arial"/>
                <w:i/>
                <w:color w:val="000000" w:themeColor="text1"/>
                <w:sz w:val="20"/>
                <w:szCs w:val="20"/>
              </w:rPr>
            </m:ctrlPr>
          </m:fPr>
          <m:num>
            <m:r>
              <w:rPr>
                <w:rFonts w:ascii="Cambria Math" w:hAnsi="Arial" w:cs="Arial"/>
                <w:color w:val="000000" w:themeColor="text1"/>
                <w:sz w:val="20"/>
                <w:szCs w:val="20"/>
              </w:rPr>
              <m:t xml:space="preserve"> </m:t>
            </m:r>
            <m:sSup>
              <m:sSupPr>
                <m:ctrlPr>
                  <w:rPr>
                    <w:rFonts w:ascii="Cambria Math" w:hAnsi="Arial" w:cs="Arial"/>
                    <w:i/>
                    <w:color w:val="000000" w:themeColor="text1"/>
                    <w:sz w:val="20"/>
                    <w:szCs w:val="20"/>
                  </w:rPr>
                </m:ctrlPr>
              </m:sSupPr>
              <m:e>
                <m:r>
                  <w:rPr>
                    <w:rFonts w:ascii="Cambria Math" w:hAnsi="Cambria Math" w:cs="Arial"/>
                    <w:color w:val="000000" w:themeColor="text1"/>
                    <w:sz w:val="20"/>
                    <w:szCs w:val="20"/>
                  </w:rPr>
                  <m:t>h</m:t>
                </m:r>
                <m:ctrlPr>
                  <w:rPr>
                    <w:rFonts w:ascii="Cambria Math" w:hAnsi="Cambria Math" w:cs="Arial"/>
                    <w:i/>
                    <w:color w:val="000000" w:themeColor="text1"/>
                    <w:sz w:val="20"/>
                    <w:szCs w:val="20"/>
                  </w:rPr>
                </m:ctrlPr>
              </m:e>
              <m:sup>
                <m:r>
                  <w:rPr>
                    <w:rFonts w:ascii="Cambria Math" w:hAnsi="Arial" w:cs="Arial"/>
                    <w:color w:val="000000" w:themeColor="text1"/>
                    <w:sz w:val="20"/>
                    <w:szCs w:val="20"/>
                  </w:rPr>
                  <m:t>2</m:t>
                </m:r>
              </m:sup>
            </m:sSup>
          </m:num>
          <m:den>
            <m:r>
              <w:rPr>
                <w:rFonts w:ascii="Cambria Math" w:hAnsi="Arial" w:cs="Arial"/>
                <w:color w:val="000000" w:themeColor="text1"/>
                <w:sz w:val="20"/>
                <w:szCs w:val="20"/>
              </w:rPr>
              <m:t xml:space="preserve">4 </m:t>
            </m:r>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sSup>
              <m:sSupPr>
                <m:ctrlPr>
                  <w:rPr>
                    <w:rFonts w:ascii="Cambria Math" w:hAnsi="Arial" w:cs="Arial"/>
                    <w:i/>
                    <w:color w:val="000000" w:themeColor="text1"/>
                    <w:sz w:val="20"/>
                    <w:szCs w:val="20"/>
                  </w:rPr>
                </m:ctrlPr>
              </m:sSupPr>
              <m:e>
                <m:r>
                  <w:rPr>
                    <w:rFonts w:ascii="Cambria Math" w:hAnsi="Cambria Math" w:cs="Arial"/>
                    <w:color w:val="000000" w:themeColor="text1"/>
                    <w:sz w:val="20"/>
                    <w:szCs w:val="20"/>
                  </w:rPr>
                  <m:t>π</m:t>
                </m:r>
                <m:ctrlPr>
                  <w:rPr>
                    <w:rFonts w:ascii="Cambria Math" w:hAnsi="Cambria Math" w:cs="Arial"/>
                    <w:i/>
                    <w:color w:val="000000" w:themeColor="text1"/>
                    <w:sz w:val="20"/>
                    <w:szCs w:val="20"/>
                  </w:rPr>
                </m:ctrlPr>
              </m:e>
              <m:sup>
                <m:r>
                  <w:rPr>
                    <w:rFonts w:ascii="Cambria Math" w:hAnsi="Arial" w:cs="Arial"/>
                    <w:color w:val="000000" w:themeColor="text1"/>
                    <w:sz w:val="20"/>
                    <w:szCs w:val="20"/>
                  </w:rPr>
                  <m:t>2</m:t>
                </m:r>
              </m:sup>
            </m:sSup>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sSup>
              <m:sSupPr>
                <m:ctrlPr>
                  <w:rPr>
                    <w:rFonts w:ascii="Cambria Math" w:hAnsi="Arial" w:cs="Arial"/>
                    <w:i/>
                    <w:color w:val="000000" w:themeColor="text1"/>
                    <w:sz w:val="20"/>
                    <w:szCs w:val="20"/>
                  </w:rPr>
                </m:ctrlPr>
              </m:sSupPr>
              <m:e>
                <m:r>
                  <w:rPr>
                    <w:rFonts w:ascii="Cambria Math" w:hAnsi="Cambria Math" w:cs="Arial"/>
                    <w:color w:val="000000" w:themeColor="text1"/>
                    <w:sz w:val="20"/>
                    <w:szCs w:val="20"/>
                  </w:rPr>
                  <m:t>e</m:t>
                </m:r>
                <m:ctrlPr>
                  <w:rPr>
                    <w:rFonts w:ascii="Cambria Math" w:hAnsi="Cambria Math" w:cs="Arial"/>
                    <w:i/>
                    <w:color w:val="000000" w:themeColor="text1"/>
                    <w:sz w:val="20"/>
                    <w:szCs w:val="20"/>
                  </w:rPr>
                </m:ctrlPr>
              </m:e>
              <m:sup>
                <m:r>
                  <w:rPr>
                    <w:rFonts w:ascii="Cambria Math" w:hAnsi="Arial" w:cs="Arial"/>
                    <w:color w:val="000000" w:themeColor="text1"/>
                    <w:sz w:val="20"/>
                    <w:szCs w:val="20"/>
                  </w:rPr>
                  <m:t>2</m:t>
                </m:r>
              </m:sup>
            </m:sSup>
          </m:den>
        </m:f>
        <m:r>
          <w:rPr>
            <w:rFonts w:ascii="Cambria Math" w:hAnsi="Arial" w:cs="Arial"/>
            <w:color w:val="000000" w:themeColor="text1"/>
            <w:sz w:val="20"/>
            <w:szCs w:val="20"/>
          </w:rPr>
          <m:t>=5,3</m:t>
        </m:r>
        <m:r>
          <w:rPr>
            <w:rFonts w:ascii="Cambria Math" w:hAnsi="Cambria Math" w:cs="Arial"/>
            <w:color w:val="000000" w:themeColor="text1"/>
            <w:sz w:val="20"/>
            <w:szCs w:val="20"/>
          </w:rPr>
          <m:t>×</m:t>
        </m:r>
        <m:sSup>
          <m:sSupPr>
            <m:ctrlPr>
              <w:rPr>
                <w:rFonts w:ascii="Cambria Math" w:hAnsi="Arial" w:cs="Arial"/>
                <w:i/>
                <w:color w:val="000000" w:themeColor="text1"/>
                <w:sz w:val="20"/>
                <w:szCs w:val="20"/>
              </w:rPr>
            </m:ctrlPr>
          </m:sSupPr>
          <m:e>
            <m:r>
              <w:rPr>
                <w:rFonts w:ascii="Cambria Math" w:hAnsi="Arial" w:cs="Arial"/>
                <w:color w:val="000000" w:themeColor="text1"/>
                <w:sz w:val="20"/>
                <w:szCs w:val="20"/>
              </w:rPr>
              <m:t>10</m:t>
            </m:r>
          </m:e>
          <m:sup>
            <m:r>
              <w:rPr>
                <w:rFonts w:ascii="Cambria Math" w:hAnsi="Arial" w:cs="Arial"/>
                <w:color w:val="000000" w:themeColor="text1"/>
                <w:sz w:val="20"/>
                <w:szCs w:val="20"/>
              </w:rPr>
              <m:t>-</m:t>
            </m:r>
            <m:r>
              <w:rPr>
                <w:rFonts w:ascii="Cambria Math" w:hAnsi="Arial" w:cs="Arial"/>
                <w:color w:val="000000" w:themeColor="text1"/>
                <w:sz w:val="20"/>
                <w:szCs w:val="20"/>
              </w:rPr>
              <m:t>11</m:t>
            </m:r>
          </m:sup>
        </m:sSup>
        <m:r>
          <w:rPr>
            <w:rFonts w:ascii="Cambria Math" w:hAnsi="Arial" w:cs="Arial"/>
            <w:color w:val="000000" w:themeColor="text1"/>
            <w:sz w:val="20"/>
            <w:szCs w:val="20"/>
          </w:rPr>
          <m:t xml:space="preserve"> m</m:t>
        </m:r>
      </m:oMath>
      <w:r w:rsidRPr="00814D09">
        <w:rPr>
          <w:rFonts w:ascii="Arial" w:hAnsi="Arial" w:cs="Arial"/>
          <w:color w:val="000000" w:themeColor="text1"/>
          <w:sz w:val="20"/>
          <w:szCs w:val="20"/>
        </w:rPr>
        <w:t>.</w:t>
      </w:r>
    </w:p>
    <w:p w:rsidR="00B32B7B" w:rsidRPr="00814D09" w:rsidRDefault="00B32B7B" w:rsidP="00721DA9">
      <w:pPr>
        <w:spacing w:before="240" w:line="360" w:lineRule="auto"/>
        <w:jc w:val="both"/>
        <w:rPr>
          <w:rFonts w:ascii="Arial" w:hAnsi="Arial" w:cs="Arial"/>
          <w:sz w:val="20"/>
          <w:szCs w:val="20"/>
        </w:rPr>
      </w:pPr>
      <w:r w:rsidRPr="00814D09">
        <w:rPr>
          <w:rFonts w:ascii="Arial" w:hAnsi="Arial" w:cs="Arial"/>
          <w:sz w:val="20"/>
          <w:szCs w:val="20"/>
        </w:rPr>
        <w:t>Como o núcleo atômico possui dimensões da ordem de 10</w:t>
      </w:r>
      <w:r w:rsidRPr="00814D09">
        <w:rPr>
          <w:rFonts w:ascii="Arial" w:hAnsi="Arial" w:cs="Arial"/>
          <w:sz w:val="20"/>
          <w:szCs w:val="20"/>
          <w:vertAlign w:val="superscript"/>
        </w:rPr>
        <w:t>-15</w:t>
      </w:r>
      <w:r w:rsidRPr="00814D09">
        <w:rPr>
          <w:rFonts w:ascii="Arial" w:hAnsi="Arial" w:cs="Arial"/>
          <w:sz w:val="20"/>
          <w:szCs w:val="20"/>
        </w:rPr>
        <w:t xml:space="preserve"> m, podemos verificar que um átomo é constituído principalmente de espaços vazios. As dimensões da órbita do elétron em um átomo de hidrogênio é 10</w:t>
      </w:r>
      <w:r w:rsidRPr="00814D09">
        <w:rPr>
          <w:rFonts w:ascii="Arial" w:hAnsi="Arial" w:cs="Arial"/>
          <w:sz w:val="20"/>
          <w:szCs w:val="20"/>
          <w:vertAlign w:val="superscript"/>
        </w:rPr>
        <w:t>5</w:t>
      </w:r>
      <w:r w:rsidRPr="00814D09">
        <w:rPr>
          <w:rFonts w:ascii="Arial" w:hAnsi="Arial" w:cs="Arial"/>
          <w:sz w:val="20"/>
          <w:szCs w:val="20"/>
        </w:rPr>
        <w:t xml:space="preserve"> vezes o tamanho do núcleo. Se um próton tivesse as dimensões de uma moeda de cinco centavos de reais (~</w:t>
      </w:r>
      <w:proofErr w:type="gramStart"/>
      <w:r w:rsidRPr="00814D09">
        <w:rPr>
          <w:rFonts w:ascii="Arial" w:hAnsi="Arial" w:cs="Arial"/>
          <w:sz w:val="20"/>
          <w:szCs w:val="20"/>
        </w:rPr>
        <w:t>1</w:t>
      </w:r>
      <w:proofErr w:type="gramEnd"/>
      <w:r w:rsidRPr="00814D09">
        <w:rPr>
          <w:rFonts w:ascii="Arial" w:hAnsi="Arial" w:cs="Arial"/>
          <w:sz w:val="20"/>
          <w:szCs w:val="20"/>
        </w:rPr>
        <w:t xml:space="preserve"> cm), o elétron ligado mais próximo estaria 1 km afastado.</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Para obtermos a velocidade, igualamos as equações (2) e (3):</w:t>
      </w:r>
    </w:p>
    <w:p w:rsidR="00CE5231" w:rsidRPr="00814D09" w:rsidRDefault="000C2A94" w:rsidP="00CE5231">
      <w:pPr>
        <w:spacing w:before="240" w:line="360" w:lineRule="auto"/>
        <w:jc w:val="center"/>
        <w:rPr>
          <w:rFonts w:ascii="Arial" w:hAnsi="Arial" w:cs="Arial"/>
          <w:color w:val="000000" w:themeColor="text1"/>
          <w:sz w:val="20"/>
          <w:szCs w:val="20"/>
        </w:rPr>
      </w:pPr>
      <m:oMath>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e</m:t>
            </m:r>
            <m:r>
              <w:rPr>
                <w:rFonts w:ascii="Arial" w:hAnsi="Arial" w:cs="Arial"/>
                <w:color w:val="000000" w:themeColor="text1"/>
                <w:sz w:val="20"/>
                <w:szCs w:val="20"/>
              </w:rPr>
              <m:t>²</m:t>
            </m:r>
          </m:num>
          <m:den>
            <m:r>
              <w:rPr>
                <w:rFonts w:ascii="Cambria Math" w:hAnsi="Cambria Math" w:cs="Arial"/>
                <w:color w:val="000000" w:themeColor="text1"/>
                <w:sz w:val="20"/>
                <w:szCs w:val="20"/>
              </w:rPr>
              <m:t>r</m:t>
            </m:r>
            <m:r>
              <w:rPr>
                <w:rFonts w:ascii="Arial" w:hAnsi="Arial" w:cs="Arial"/>
                <w:color w:val="000000" w:themeColor="text1"/>
                <w:sz w:val="20"/>
                <w:szCs w:val="20"/>
              </w:rPr>
              <m:t>²</m:t>
            </m:r>
          </m:den>
        </m:f>
      </m:oMath>
      <w:r w:rsidR="00CE5231" w:rsidRPr="00814D09">
        <w:rPr>
          <w:rFonts w:ascii="Arial" w:hAnsi="Arial" w:cs="Arial"/>
          <w:color w:val="000000" w:themeColor="text1"/>
          <w:sz w:val="20"/>
          <w:szCs w:val="20"/>
        </w:rPr>
        <w:t xml:space="preserve"> = </w:t>
      </w:r>
      <m:oMath>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v</m:t>
            </m:r>
            <m:r>
              <w:rPr>
                <w:rFonts w:ascii="Arial" w:hAnsi="Arial" w:cs="Arial"/>
                <w:color w:val="000000" w:themeColor="text1"/>
                <w:sz w:val="20"/>
                <w:szCs w:val="20"/>
              </w:rPr>
              <m:t>²</m:t>
            </m:r>
          </m:num>
          <m:den>
            <m:r>
              <w:rPr>
                <w:rFonts w:ascii="Cambria Math" w:hAnsi="Cambria Math" w:cs="Arial"/>
                <w:color w:val="000000" w:themeColor="text1"/>
                <w:sz w:val="20"/>
                <w:szCs w:val="20"/>
              </w:rPr>
              <m:t>r</m:t>
            </m:r>
          </m:den>
        </m:f>
      </m:oMath>
      <w:proofErr w:type="gramStart"/>
      <w:r w:rsidR="00CE5231" w:rsidRPr="00814D09">
        <w:rPr>
          <w:rFonts w:ascii="Arial" w:hAnsi="Arial" w:cs="Arial"/>
          <w:color w:val="000000" w:themeColor="text1"/>
          <w:sz w:val="20"/>
          <w:szCs w:val="20"/>
        </w:rPr>
        <w:t xml:space="preserve"> ,</w:t>
      </w:r>
      <w:proofErr w:type="gramEnd"/>
    </w:p>
    <w:p w:rsidR="00CE5231" w:rsidRPr="00814D09" w:rsidRDefault="00CE5231" w:rsidP="00CE5231">
      <w:pPr>
        <w:spacing w:before="240" w:line="360" w:lineRule="auto"/>
        <w:jc w:val="center"/>
        <w:rPr>
          <w:rFonts w:ascii="Mathematica1" w:hAnsi="Mathematica1" w:cs="Arial"/>
          <w:color w:val="000000" w:themeColor="text1"/>
          <w:sz w:val="20"/>
          <w:szCs w:val="20"/>
        </w:rPr>
      </w:pPr>
      <w:r w:rsidRPr="00814D09">
        <w:rPr>
          <w:rFonts w:asciiTheme="majorHAnsi" w:hAnsiTheme="majorHAnsi" w:cs="Arial"/>
          <w:i/>
          <w:color w:val="000000" w:themeColor="text1"/>
          <w:sz w:val="20"/>
          <w:szCs w:val="20"/>
        </w:rPr>
        <w:t>r</w:t>
      </w:r>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m:oMath>
        <m:f>
          <m:fPr>
            <m:ctrlPr>
              <w:rPr>
                <w:rFonts w:ascii="Cambria Math" w:hAnsi="Mathematica1" w:cs="Arial"/>
                <w:i/>
                <w:color w:val="000000" w:themeColor="text1"/>
                <w:sz w:val="20"/>
                <w:szCs w:val="20"/>
              </w:rPr>
            </m:ctrlPr>
          </m:fPr>
          <m:num>
            <m:r>
              <w:rPr>
                <w:rFonts w:ascii="Cambria Math" w:hAnsi="Cambria Math" w:cs="Arial"/>
                <w:color w:val="000000" w:themeColor="text1"/>
                <w:sz w:val="20"/>
                <w:szCs w:val="20"/>
              </w:rPr>
              <m:t>K</m:t>
            </m:r>
            <m:r>
              <w:rPr>
                <w:rFonts w:ascii="Cambria Math" w:hAnsi="Mathematica1" w:cs="Arial"/>
                <w:color w:val="000000" w:themeColor="text1"/>
                <w:sz w:val="20"/>
                <w:szCs w:val="20"/>
              </w:rPr>
              <m:t xml:space="preserve"> </m:t>
            </m:r>
            <m:r>
              <w:rPr>
                <w:rFonts w:ascii="Cambria Math" w:hAnsi="Cambria Math" w:cs="Arial"/>
                <w:color w:val="000000" w:themeColor="text1"/>
                <w:sz w:val="20"/>
                <w:szCs w:val="20"/>
              </w:rPr>
              <m:t>e</m:t>
            </m:r>
            <m:r>
              <w:rPr>
                <w:rFonts w:ascii="Arial" w:hAnsi="Arial" w:cs="Arial"/>
                <w:color w:val="000000" w:themeColor="text1"/>
                <w:sz w:val="20"/>
                <w:szCs w:val="20"/>
              </w:rPr>
              <m:t>²</m:t>
            </m:r>
          </m:num>
          <m:den>
            <m:r>
              <w:rPr>
                <w:rFonts w:ascii="Cambria Math" w:hAnsi="Cambria Math" w:cs="Arial"/>
                <w:color w:val="000000" w:themeColor="text1"/>
                <w:sz w:val="20"/>
                <w:szCs w:val="20"/>
              </w:rPr>
              <m:t>m</m:t>
            </m:r>
            <m:r>
              <w:rPr>
                <w:rFonts w:ascii="Cambria Math" w:hAnsi="Mathematica1" w:cs="Arial"/>
                <w:color w:val="000000" w:themeColor="text1"/>
                <w:sz w:val="20"/>
                <w:szCs w:val="20"/>
              </w:rPr>
              <m:t xml:space="preserve"> </m:t>
            </m:r>
            <m:r>
              <w:rPr>
                <w:rFonts w:ascii="Cambria Math" w:hAnsi="Cambria Math" w:cs="Arial"/>
                <w:color w:val="000000" w:themeColor="text1"/>
                <w:sz w:val="20"/>
                <w:szCs w:val="20"/>
              </w:rPr>
              <m:t>v</m:t>
            </m:r>
            <m:r>
              <w:rPr>
                <w:rFonts w:ascii="Arial" w:hAnsi="Arial" w:cs="Arial"/>
                <w:color w:val="000000" w:themeColor="text1"/>
                <w:sz w:val="20"/>
                <w:szCs w:val="20"/>
              </w:rPr>
              <m:t>²</m:t>
            </m:r>
          </m:den>
        </m:f>
      </m:oMath>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sym w:font="Symbol" w:char="F0DE"/>
      </w:r>
      <w:r w:rsidRPr="00814D09">
        <w:rPr>
          <w:rFonts w:ascii="Mathematica1" w:hAnsi="Mathematica1" w:cs="Arial"/>
          <w:color w:val="000000" w:themeColor="text1"/>
          <w:sz w:val="20"/>
          <w:szCs w:val="20"/>
        </w:rPr>
        <w:t></w:t>
      </w:r>
      <m:oMath>
        <m:r>
          <w:rPr>
            <w:rFonts w:ascii="Cambria Math" w:hAnsi="Cambria Math" w:cs="Arial"/>
            <w:color w:val="000000" w:themeColor="text1"/>
            <w:sz w:val="20"/>
            <w:szCs w:val="20"/>
          </w:rPr>
          <m:t>v</m:t>
        </m:r>
      </m:oMath>
      <w:r w:rsidRPr="00814D09">
        <w:rPr>
          <w:rFonts w:ascii="Arial" w:hAnsi="Arial" w:cs="Arial"/>
          <w:color w:val="000000" w:themeColor="text1"/>
          <w:sz w:val="20"/>
          <w:szCs w:val="20"/>
        </w:rPr>
        <w:t xml:space="preserve"> </w:t>
      </w:r>
      <w:proofErr w:type="gramStart"/>
      <w:r w:rsidRPr="00814D09">
        <w:rPr>
          <w:rFonts w:ascii="Arial" w:hAnsi="Arial" w:cs="Arial"/>
          <w:color w:val="000000" w:themeColor="text1"/>
          <w:sz w:val="20"/>
          <w:szCs w:val="20"/>
        </w:rPr>
        <w:t>²</w:t>
      </w:r>
      <w:proofErr w:type="gramEnd"/>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m:oMath>
        <m:f>
          <m:fPr>
            <m:ctrlPr>
              <w:rPr>
                <w:rFonts w:ascii="Cambria Math" w:hAnsi="Mathematica1" w:cs="Arial"/>
                <w:i/>
                <w:color w:val="000000" w:themeColor="text1"/>
                <w:sz w:val="20"/>
                <w:szCs w:val="20"/>
              </w:rPr>
            </m:ctrlPr>
          </m:fPr>
          <m:num>
            <m:r>
              <w:rPr>
                <w:rFonts w:ascii="Cambria Math" w:hAnsi="Cambria Math" w:cs="Arial"/>
                <w:color w:val="000000" w:themeColor="text1"/>
                <w:sz w:val="20"/>
                <w:szCs w:val="20"/>
              </w:rPr>
              <m:t>K</m:t>
            </m:r>
            <m:r>
              <w:rPr>
                <w:rFonts w:ascii="Cambria Math" w:hAnsi="Mathematica1" w:cs="Arial"/>
                <w:color w:val="000000" w:themeColor="text1"/>
                <w:sz w:val="20"/>
                <w:szCs w:val="20"/>
              </w:rPr>
              <m:t xml:space="preserve"> </m:t>
            </m:r>
            <m:r>
              <w:rPr>
                <w:rFonts w:ascii="Cambria Math" w:hAnsi="Cambria Math" w:cs="Arial"/>
                <w:color w:val="000000" w:themeColor="text1"/>
                <w:sz w:val="20"/>
                <w:szCs w:val="20"/>
              </w:rPr>
              <m:t>e</m:t>
            </m:r>
            <m:r>
              <w:rPr>
                <w:rFonts w:ascii="Arial" w:hAnsi="Arial" w:cs="Arial"/>
                <w:color w:val="000000" w:themeColor="text1"/>
                <w:sz w:val="20"/>
                <w:szCs w:val="20"/>
              </w:rPr>
              <m:t>²</m:t>
            </m:r>
          </m:num>
          <m:den>
            <m:r>
              <w:rPr>
                <w:rFonts w:ascii="Cambria Math" w:hAnsi="Cambria Math" w:cs="Arial"/>
                <w:color w:val="000000" w:themeColor="text1"/>
                <w:sz w:val="20"/>
                <w:szCs w:val="20"/>
              </w:rPr>
              <m:t>m</m:t>
            </m:r>
            <m:r>
              <w:rPr>
                <w:rFonts w:ascii="Cambria Math" w:hAnsi="Mathematica1" w:cs="Arial"/>
                <w:color w:val="000000" w:themeColor="text1"/>
                <w:sz w:val="20"/>
                <w:szCs w:val="20"/>
              </w:rPr>
              <m:t xml:space="preserve"> </m:t>
            </m:r>
            <m:r>
              <w:rPr>
                <w:rFonts w:ascii="Cambria Math" w:hAnsi="Cambria Math" w:cs="Arial"/>
                <w:color w:val="000000" w:themeColor="text1"/>
                <w:sz w:val="20"/>
                <w:szCs w:val="20"/>
              </w:rPr>
              <m:t>r</m:t>
            </m:r>
            <m:r>
              <w:rPr>
                <w:rFonts w:ascii="Cambria Math" w:hAnsi="Mathematica1" w:cs="Arial"/>
                <w:color w:val="000000" w:themeColor="text1"/>
                <w:sz w:val="20"/>
                <w:szCs w:val="20"/>
              </w:rPr>
              <m:t xml:space="preserve"> </m:t>
            </m:r>
          </m:den>
        </m:f>
      </m:oMath>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w:r w:rsidRPr="00814D09">
        <w:rPr>
          <w:rFonts w:ascii="Mathematica1" w:hAnsi="Mathematica1" w:cs="Arial"/>
          <w:color w:val="000000" w:themeColor="text1"/>
          <w:sz w:val="20"/>
          <w:szCs w:val="20"/>
        </w:rPr>
        <w:t></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 xml:space="preserve"> </w:t>
      </w:r>
      <w:proofErr w:type="gramStart"/>
      <w:r w:rsidRPr="00814D09">
        <w:rPr>
          <w:rFonts w:ascii="Arial" w:hAnsi="Arial" w:cs="Arial"/>
          <w:color w:val="000000" w:themeColor="text1"/>
          <w:sz w:val="20"/>
          <w:szCs w:val="20"/>
        </w:rPr>
        <w:t>mas</w:t>
      </w:r>
      <w:proofErr w:type="gramEnd"/>
      <w:r w:rsidRPr="00814D09">
        <w:rPr>
          <w:rFonts w:ascii="Arial" w:hAnsi="Arial" w:cs="Arial"/>
          <w:color w:val="000000" w:themeColor="text1"/>
          <w:sz w:val="20"/>
          <w:szCs w:val="20"/>
        </w:rPr>
        <w:t>, da equação (C.10):</w:t>
      </w:r>
    </w:p>
    <w:p w:rsidR="00CE5231" w:rsidRPr="00814D09" w:rsidRDefault="000C2A94" w:rsidP="00CE5231">
      <w:pPr>
        <w:spacing w:before="240" w:line="360" w:lineRule="auto"/>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Arial" w:cs="Arial"/>
                <w:i/>
                <w:sz w:val="20"/>
                <w:szCs w:val="20"/>
              </w:rPr>
            </m:ctrlPr>
          </m:fPr>
          <m:num>
            <m:r>
              <w:rPr>
                <w:rFonts w:ascii="Cambria Math" w:hAnsi="Cambria Math" w:cs="Arial"/>
                <w:sz w:val="20"/>
                <w:szCs w:val="20"/>
              </w:rPr>
              <m:t>K</m:t>
            </m:r>
            <m:r>
              <w:rPr>
                <w:rFonts w:ascii="Arial" w:hAnsi="Arial" w:cs="Arial"/>
                <w:sz w:val="20"/>
                <w:szCs w:val="20"/>
              </w:rPr>
              <m:t>²</m:t>
            </m:r>
            <m:r>
              <w:rPr>
                <w:rFonts w:ascii="Cambria Math" w:hAnsi="Arial" w:cs="Arial"/>
                <w:sz w:val="20"/>
                <w:szCs w:val="20"/>
              </w:rPr>
              <m:t xml:space="preserve"> </m:t>
            </m:r>
          </m:num>
          <m:den>
            <m:r>
              <w:rPr>
                <w:rFonts w:ascii="Cambria Math" w:hAnsi="Cambria Math" w:cs="Arial"/>
                <w:sz w:val="20"/>
                <w:szCs w:val="20"/>
              </w:rPr>
              <m:t>m</m:t>
            </m:r>
            <m:r>
              <w:rPr>
                <w:rFonts w:ascii="Cambria Math" w:hAnsi="Arial" w:cs="Arial"/>
                <w:sz w:val="20"/>
                <w:szCs w:val="20"/>
              </w:rPr>
              <m:t xml:space="preserve"> </m:t>
            </m:r>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 xml:space="preserve">4 </m:t>
            </m:r>
            <m:r>
              <w:rPr>
                <w:rFonts w:ascii="Cambria Math" w:hAnsi="Cambria Math" w:cs="Arial"/>
                <w:sz w:val="20"/>
                <w:szCs w:val="20"/>
              </w:rPr>
              <m:t>π</m:t>
            </m:r>
            <m:r>
              <w:rPr>
                <w:rFonts w:ascii="Arial" w:hAnsi="Arial" w:cs="Arial"/>
                <w:sz w:val="20"/>
                <w:szCs w:val="20"/>
              </w:rPr>
              <m:t>²</m:t>
            </m:r>
            <m:r>
              <w:rPr>
                <w:rFonts w:ascii="Cambria Math" w:hAnsi="Arial" w:cs="Arial"/>
                <w:sz w:val="20"/>
                <w:szCs w:val="20"/>
              </w:rPr>
              <m:t xml:space="preserve"> </m:t>
            </m:r>
            <m:r>
              <w:rPr>
                <w:rFonts w:ascii="Cambria Math" w:hAnsi="Cambria Math" w:cs="Arial"/>
                <w:sz w:val="20"/>
                <w:szCs w:val="20"/>
              </w:rPr>
              <m:t>m</m:t>
            </m:r>
            <m:r>
              <w:rPr>
                <w:rFonts w:ascii="Cambria Math" w:hAnsi="Arial" w:cs="Arial"/>
                <w:sz w:val="20"/>
                <w:szCs w:val="20"/>
              </w:rPr>
              <m:t xml:space="preserve"> </m:t>
            </m:r>
          </m:num>
          <m:den>
            <m:r>
              <w:rPr>
                <w:rFonts w:ascii="Cambria Math" w:hAnsi="Cambria Math" w:cs="Arial"/>
                <w:sz w:val="20"/>
                <w:szCs w:val="20"/>
              </w:rPr>
              <m:t>n</m:t>
            </m:r>
            <m:r>
              <w:rPr>
                <w:rFonts w:ascii="Arial" w:hAnsi="Arial" w:cs="Arial"/>
                <w:sz w:val="20"/>
                <w:szCs w:val="20"/>
              </w:rPr>
              <m:t>²</m:t>
            </m:r>
            <m:r>
              <w:rPr>
                <w:rFonts w:ascii="Cambria Math" w:hAnsi="Arial" w:cs="Arial"/>
                <w:sz w:val="20"/>
                <w:szCs w:val="20"/>
              </w:rPr>
              <m:t xml:space="preserve"> </m:t>
            </m:r>
            <m:r>
              <w:rPr>
                <w:rFonts w:ascii="Arial" w:hAnsi="Cambria Math" w:cs="Arial"/>
                <w:sz w:val="20"/>
                <w:szCs w:val="20"/>
              </w:rPr>
              <m:t>h</m:t>
            </m:r>
            <m:r>
              <w:rPr>
                <w:rFonts w:ascii="Arial" w:hAnsi="Arial" w:cs="Arial"/>
                <w:sz w:val="20"/>
                <w:szCs w:val="20"/>
              </w:rPr>
              <m:t>²</m:t>
            </m:r>
          </m:den>
        </m:f>
        <m:sSup>
          <m:sSupPr>
            <m:ctrlPr>
              <w:rPr>
                <w:rFonts w:ascii="Cambria Math" w:hAnsi="Arial" w:cs="Arial"/>
                <w:i/>
                <w:sz w:val="20"/>
                <w:szCs w:val="20"/>
              </w:rPr>
            </m:ctrlPr>
          </m:sSupPr>
          <m:e>
            <m:r>
              <w:rPr>
                <w:rFonts w:ascii="Cambria Math" w:hAnsi="Cambria Math" w:cs="Arial"/>
                <w:sz w:val="20"/>
                <w:szCs w:val="20"/>
              </w:rPr>
              <m:t>e</m:t>
            </m:r>
          </m:e>
          <m:sup>
            <m:r>
              <w:rPr>
                <w:rFonts w:ascii="Cambria Math" w:hAnsi="Arial" w:cs="Arial"/>
                <w:sz w:val="20"/>
                <w:szCs w:val="20"/>
              </w:rPr>
              <m:t>4</m:t>
            </m:r>
          </m:sup>
        </m:sSup>
      </m:oMath>
      <w:r w:rsidR="00CE5231" w:rsidRPr="00814D09">
        <w:rPr>
          <w:rFonts w:ascii="Arial" w:hAnsi="Arial" w:cs="Arial"/>
          <w:sz w:val="20"/>
          <w:szCs w:val="20"/>
        </w:rPr>
        <w:t xml:space="preserve"> ,</w:t>
      </w:r>
    </w:p>
    <w:p w:rsidR="00CE5231" w:rsidRPr="00814D09" w:rsidRDefault="00CE5231" w:rsidP="00CE5231">
      <w:pPr>
        <w:spacing w:before="240" w:line="360" w:lineRule="auto"/>
        <w:jc w:val="right"/>
        <w:rPr>
          <w:rFonts w:ascii="Arial" w:hAnsi="Arial" w:cs="Arial"/>
          <w:sz w:val="20"/>
          <w:szCs w:val="20"/>
        </w:rPr>
      </w:pPr>
      <w:r w:rsidRPr="00814D09">
        <w:rPr>
          <w:rFonts w:ascii="Arial" w:hAnsi="Arial" w:cs="Arial"/>
          <w:sz w:val="20"/>
          <w:szCs w:val="20"/>
        </w:rPr>
        <w:t xml:space="preserve"> </w:t>
      </w:r>
      <m:oMath>
        <m:r>
          <w:rPr>
            <w:rFonts w:ascii="Cambria Math" w:hAnsi="Cambria Math" w:cs="Arial"/>
            <w:sz w:val="20"/>
            <w:szCs w:val="20"/>
          </w:rPr>
          <m:t>v=</m:t>
        </m:r>
        <m:f>
          <m:fPr>
            <m:ctrlPr>
              <w:rPr>
                <w:rFonts w:ascii="Cambria Math" w:hAnsi="Arial" w:cs="Arial"/>
                <w:i/>
                <w:sz w:val="20"/>
                <w:szCs w:val="20"/>
              </w:rPr>
            </m:ctrlPr>
          </m:fPr>
          <m:num>
            <m:r>
              <w:rPr>
                <w:rFonts w:ascii="Cambria Math" w:hAnsi="Arial" w:cs="Arial"/>
                <w:sz w:val="20"/>
                <w:szCs w:val="20"/>
              </w:rPr>
              <m:t xml:space="preserve">2 </m:t>
            </m:r>
            <m:r>
              <w:rPr>
                <w:rFonts w:ascii="Cambria Math" w:hAnsi="Cambria Math" w:cs="Arial"/>
                <w:sz w:val="20"/>
                <w:szCs w:val="20"/>
              </w:rPr>
              <m:t>π</m:t>
            </m:r>
            <m:r>
              <w:rPr>
                <w:rFonts w:ascii="Cambria Math" w:hAnsi="Arial" w:cs="Arial"/>
                <w:sz w:val="20"/>
                <w:szCs w:val="20"/>
              </w:rPr>
              <m:t xml:space="preserve"> </m:t>
            </m:r>
            <m:r>
              <w:rPr>
                <w:rFonts w:ascii="Cambria Math" w:hAnsi="Cambria Math" w:cs="Arial"/>
                <w:sz w:val="20"/>
                <w:szCs w:val="20"/>
              </w:rPr>
              <m:t>e</m:t>
            </m:r>
            <m:r>
              <w:rPr>
                <w:rFonts w:ascii="Arial" w:hAnsi="Arial" w:cs="Arial"/>
                <w:sz w:val="20"/>
                <w:szCs w:val="20"/>
              </w:rPr>
              <m:t>²</m:t>
            </m:r>
            <m:r>
              <w:rPr>
                <w:rFonts w:ascii="Cambria Math" w:hAnsi="Arial" w:cs="Arial"/>
                <w:sz w:val="20"/>
                <w:szCs w:val="20"/>
              </w:rPr>
              <m:t xml:space="preserve"> </m:t>
            </m:r>
            <m:r>
              <w:rPr>
                <w:rFonts w:ascii="Cambria Math" w:hAnsi="Cambria Math" w:cs="Arial"/>
                <w:sz w:val="20"/>
                <w:szCs w:val="20"/>
              </w:rPr>
              <m:t>K</m:t>
            </m:r>
          </m:num>
          <m:den>
            <m:r>
              <w:rPr>
                <w:rFonts w:ascii="Cambria Math" w:hAnsi="Cambria Math" w:cs="Arial"/>
                <w:sz w:val="20"/>
                <w:szCs w:val="20"/>
              </w:rPr>
              <m:t>n</m:t>
            </m:r>
            <m:r>
              <w:rPr>
                <w:rFonts w:ascii="Arial" w:hAnsi="Cambria Math" w:cs="Arial"/>
                <w:sz w:val="20"/>
                <w:szCs w:val="20"/>
              </w:rPr>
              <m:t>h</m:t>
            </m:r>
            <m:r>
              <w:rPr>
                <w:rFonts w:ascii="Cambria Math" w:hAnsi="Arial" w:cs="Arial"/>
                <w:sz w:val="20"/>
                <w:szCs w:val="20"/>
              </w:rPr>
              <m:t xml:space="preserve">  </m:t>
            </m:r>
          </m:den>
        </m:f>
      </m:oMath>
      <w:r w:rsidRPr="00814D09">
        <w:rPr>
          <w:rFonts w:ascii="Arial" w:hAnsi="Arial" w:cs="Arial"/>
          <w:sz w:val="20"/>
          <w:szCs w:val="20"/>
        </w:rPr>
        <w:t xml:space="preserve"> .           </w:t>
      </w:r>
      <w:r w:rsidR="00721DA9">
        <w:rPr>
          <w:rFonts w:ascii="Arial" w:hAnsi="Arial" w:cs="Arial"/>
          <w:sz w:val="20"/>
          <w:szCs w:val="20"/>
        </w:rPr>
        <w:t xml:space="preserve">                 </w:t>
      </w:r>
      <w:r w:rsidRPr="00814D09">
        <w:rPr>
          <w:rFonts w:ascii="Arial" w:hAnsi="Arial" w:cs="Arial"/>
          <w:sz w:val="20"/>
          <w:szCs w:val="20"/>
        </w:rPr>
        <w:t xml:space="preserve">                                (</w:t>
      </w:r>
      <w:r w:rsidR="000F0EF1" w:rsidRPr="00814D09">
        <w:rPr>
          <w:rFonts w:ascii="Arial" w:hAnsi="Arial" w:cs="Arial"/>
          <w:sz w:val="20"/>
          <w:szCs w:val="20"/>
        </w:rPr>
        <w:t>1</w:t>
      </w:r>
      <w:r w:rsidRPr="00814D09">
        <w:rPr>
          <w:rFonts w:ascii="Arial" w:hAnsi="Arial" w:cs="Arial"/>
          <w:sz w:val="20"/>
          <w:szCs w:val="20"/>
        </w:rPr>
        <w:t>1)</w:t>
      </w:r>
    </w:p>
    <w:p w:rsidR="00CE5231" w:rsidRPr="00814D09" w:rsidRDefault="00CE5231" w:rsidP="00CE5231">
      <w:pPr>
        <w:spacing w:before="240" w:line="360" w:lineRule="auto"/>
        <w:rPr>
          <w:rFonts w:ascii="Arial" w:hAnsi="Arial" w:cs="Arial"/>
          <w:sz w:val="20"/>
          <w:szCs w:val="20"/>
        </w:rPr>
      </w:pPr>
      <w:r w:rsidRPr="00814D09">
        <w:rPr>
          <w:rFonts w:ascii="Arial" w:hAnsi="Arial" w:cs="Arial"/>
          <w:sz w:val="20"/>
          <w:szCs w:val="20"/>
        </w:rPr>
        <w:t>A energia total do elétron deve ser conservada:</w:t>
      </w:r>
    </w:p>
    <w:p w:rsidR="00CE5231" w:rsidRPr="00814D09" w:rsidRDefault="00CE5231" w:rsidP="00CE5231">
      <w:pPr>
        <w:spacing w:before="240" w:line="360" w:lineRule="auto"/>
        <w:rPr>
          <w:rFonts w:ascii="Arial" w:hAnsi="Arial" w:cs="Arial"/>
          <w:sz w:val="20"/>
          <w:szCs w:val="20"/>
        </w:rPr>
      </w:pPr>
      <m:oMathPara>
        <m:oMath>
          <m:r>
            <w:rPr>
              <w:rFonts w:ascii="Cambria Math" w:hAnsi="Cambria Math" w:cs="Arial"/>
              <w:sz w:val="20"/>
              <w:szCs w:val="20"/>
            </w:rPr>
            <m:t>E</m:t>
          </m:r>
          <m:r>
            <w:rPr>
              <w:rFonts w:ascii="Cambria Math" w:hAnsi="Cambria Math" w:cs="Arial"/>
              <w:sz w:val="20"/>
              <w:szCs w:val="20"/>
            </w:rPr>
            <m:t>t</m:t>
          </m:r>
          <m:r>
            <w:rPr>
              <w:rFonts w:ascii="Cambria Math" w:hAnsi="Arial" w:cs="Arial"/>
              <w:sz w:val="20"/>
              <w:szCs w:val="20"/>
            </w:rPr>
            <m:t xml:space="preserve"> = </m:t>
          </m:r>
          <m:r>
            <w:rPr>
              <w:rFonts w:ascii="Cambria Math" w:hAnsi="Cambria Math" w:cs="Arial"/>
              <w:sz w:val="20"/>
              <w:szCs w:val="20"/>
            </w:rPr>
            <m:t>Ec</m:t>
          </m:r>
          <m:r>
            <w:rPr>
              <w:rFonts w:ascii="Cambria Math" w:hAnsi="Arial" w:cs="Arial"/>
              <w:sz w:val="20"/>
              <w:szCs w:val="20"/>
            </w:rPr>
            <m:t xml:space="preserve"> + </m:t>
          </m:r>
          <m:r>
            <w:rPr>
              <w:rFonts w:ascii="Cambria Math" w:hAnsi="Cambria Math" w:cs="Arial"/>
              <w:sz w:val="20"/>
              <w:szCs w:val="20"/>
            </w:rPr>
            <m:t>Ep</m:t>
          </m:r>
          <m:r>
            <w:rPr>
              <w:rFonts w:ascii="Cambria Math" w:hAnsi="Arial" w:cs="Arial"/>
              <w:sz w:val="20"/>
              <w:szCs w:val="20"/>
            </w:rPr>
            <m:t xml:space="preserve"> </m:t>
          </m:r>
        </m:oMath>
      </m:oMathPara>
    </w:p>
    <w:p w:rsidR="00CE5231" w:rsidRPr="00814D09" w:rsidRDefault="00CE5231" w:rsidP="00CE5231">
      <w:pPr>
        <w:spacing w:before="240" w:line="360" w:lineRule="auto"/>
        <w:rPr>
          <w:rFonts w:ascii="Arial" w:hAnsi="Arial" w:cs="Arial"/>
          <w:sz w:val="20"/>
          <w:szCs w:val="20"/>
        </w:rPr>
      </w:pPr>
      <w:r w:rsidRPr="00814D09">
        <w:rPr>
          <w:rFonts w:ascii="Arial" w:hAnsi="Arial" w:cs="Arial"/>
          <w:sz w:val="20"/>
          <w:szCs w:val="20"/>
        </w:rPr>
        <w:t>Tomando o potencial eletrostático como nulo no infinito, temos:</w:t>
      </w:r>
    </w:p>
    <w:p w:rsidR="00CE5231" w:rsidRPr="00814D09" w:rsidRDefault="00CE5231" w:rsidP="00CE5231">
      <w:pPr>
        <w:spacing w:before="240" w:line="360" w:lineRule="auto"/>
        <w:jc w:val="right"/>
        <w:rPr>
          <w:rFonts w:ascii="Arial" w:hAnsi="Arial" w:cs="Arial"/>
          <w:sz w:val="20"/>
          <w:szCs w:val="20"/>
        </w:rPr>
      </w:pPr>
      <w:r w:rsidRPr="00814D09">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t</m:t>
            </m:r>
          </m:sub>
        </m:sSub>
        <m:r>
          <w:rPr>
            <w:rFonts w:ascii="Cambria Math" w:hAnsi="Cambria Math" w:cs="Arial"/>
            <w:sz w:val="20"/>
            <w:szCs w:val="20"/>
          </w:rPr>
          <m:t>=</m:t>
        </m:r>
        <m:f>
          <m:fPr>
            <m:ctrlPr>
              <w:rPr>
                <w:rFonts w:ascii="Cambria Math" w:hAnsi="Arial" w:cs="Arial"/>
                <w:i/>
                <w:sz w:val="20"/>
                <w:szCs w:val="20"/>
              </w:rPr>
            </m:ctrlPr>
          </m:fPr>
          <m:num>
            <m:r>
              <w:rPr>
                <w:rFonts w:ascii="Cambria Math" w:hAnsi="Cambria Math" w:cs="Arial"/>
                <w:sz w:val="20"/>
                <w:szCs w:val="20"/>
              </w:rPr>
              <m:t>mv</m:t>
            </m:r>
            <m:r>
              <w:rPr>
                <w:rFonts w:ascii="Arial" w:hAnsi="Arial" w:cs="Arial"/>
                <w:sz w:val="20"/>
                <w:szCs w:val="20"/>
              </w:rPr>
              <m:t>²</m:t>
            </m:r>
          </m:num>
          <m:den>
            <m:r>
              <w:rPr>
                <w:rFonts w:ascii="Cambria Math" w:hAnsi="Arial" w:cs="Arial"/>
                <w:sz w:val="20"/>
                <w:szCs w:val="20"/>
              </w:rPr>
              <m:t>2</m:t>
            </m:r>
          </m:den>
        </m:f>
        <m:r>
          <w:rPr>
            <w:rFonts w:ascii="Cambria Math" w:hAnsi="Arial" w:cs="Arial"/>
            <w:sz w:val="20"/>
            <w:szCs w:val="20"/>
          </w:rPr>
          <m:t>+</m:t>
        </m:r>
        <m:d>
          <m:dPr>
            <m:ctrlPr>
              <w:rPr>
                <w:rFonts w:ascii="Cambria Math" w:hAnsi="Arial" w:cs="Arial"/>
                <w:i/>
                <w:color w:val="000000" w:themeColor="text1"/>
                <w:sz w:val="20"/>
                <w:szCs w:val="20"/>
              </w:rPr>
            </m:ctrlPr>
          </m:dPr>
          <m:e>
            <m:r>
              <w:rPr>
                <w:rFonts w:ascii="Arial"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Z</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e</m:t>
                </m:r>
                <m:r>
                  <w:rPr>
                    <w:rFonts w:ascii="Arial" w:hAnsi="Arial" w:cs="Arial"/>
                    <w:color w:val="000000" w:themeColor="text1"/>
                    <w:sz w:val="20"/>
                    <w:szCs w:val="20"/>
                  </w:rPr>
                  <m:t>²</m:t>
                </m:r>
              </m:num>
              <m:den>
                <m:r>
                  <w:rPr>
                    <w:rFonts w:ascii="Cambria Math" w:hAnsi="Cambria Math" w:cs="Arial"/>
                    <w:color w:val="000000" w:themeColor="text1"/>
                    <w:sz w:val="20"/>
                    <w:szCs w:val="20"/>
                  </w:rPr>
                  <m:t>r</m:t>
                </m:r>
                <m:r>
                  <w:rPr>
                    <w:rFonts w:ascii="Cambria Math" w:hAnsi="Arial" w:cs="Arial"/>
                    <w:color w:val="000000" w:themeColor="text1"/>
                    <w:sz w:val="20"/>
                    <w:szCs w:val="20"/>
                  </w:rPr>
                  <m:t xml:space="preserve"> </m:t>
                </m:r>
              </m:den>
            </m:f>
          </m:e>
        </m:d>
      </m:oMath>
      <w:r w:rsidRPr="00814D09">
        <w:rPr>
          <w:rFonts w:ascii="Arial" w:hAnsi="Arial" w:cs="Arial"/>
          <w:sz w:val="20"/>
          <w:szCs w:val="20"/>
        </w:rPr>
        <w:t xml:space="preserve"> </w:t>
      </w:r>
      <w:r w:rsidRPr="00814D09">
        <w:rPr>
          <w:rFonts w:ascii="Arial" w:hAnsi="Arial" w:cs="Arial"/>
          <w:color w:val="000000" w:themeColor="text1"/>
          <w:sz w:val="20"/>
          <w:szCs w:val="20"/>
        </w:rPr>
        <w:t xml:space="preserve">         </w:t>
      </w:r>
      <w:r w:rsidR="00721DA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(12)</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Substituindo (5.8) em (5.12), obtemos:</w:t>
      </w:r>
    </w:p>
    <w:p w:rsidR="00CE5231" w:rsidRPr="00814D09" w:rsidRDefault="00CE5231" w:rsidP="00CE5231">
      <w:pPr>
        <w:spacing w:before="240" w:line="360" w:lineRule="auto"/>
        <w:jc w:val="center"/>
        <w:rPr>
          <w:rFonts w:ascii="Arial" w:hAnsi="Arial" w:cs="Arial"/>
          <w:sz w:val="20"/>
          <w:szCs w:val="20"/>
        </w:rPr>
      </w:pPr>
      <w:r w:rsidRPr="00814D09">
        <w:rPr>
          <w:rFonts w:ascii="Arial" w:hAnsi="Arial" w:cs="Arial"/>
          <w:sz w:val="20"/>
          <w:szCs w:val="20"/>
        </w:rPr>
        <w:t xml:space="preserve"> </w:t>
      </w:r>
      <m:oMath>
        <m:sSub>
          <m:sSubPr>
            <m:ctrlPr>
              <w:rPr>
                <w:rFonts w:ascii="Cambria Math" w:hAnsi="Cambria Math" w:cs="Arial"/>
                <w:i/>
                <w:sz w:val="20"/>
                <w:szCs w:val="20"/>
                <w:lang w:val="en-US"/>
              </w:rPr>
            </m:ctrlPr>
          </m:sSubPr>
          <m:e>
            <m:r>
              <w:rPr>
                <w:rFonts w:ascii="Cambria Math" w:hAnsi="Cambria Math" w:cs="Arial"/>
                <w:sz w:val="20"/>
                <w:szCs w:val="20"/>
                <w:lang w:val="en-US"/>
              </w:rPr>
              <m:t>E</m:t>
            </m:r>
          </m:e>
          <m:sub>
            <m:r>
              <w:rPr>
                <w:rFonts w:ascii="Cambria Math" w:hAnsi="Cambria Math" w:cs="Arial"/>
                <w:sz w:val="20"/>
                <w:szCs w:val="20"/>
                <w:lang w:val="en-US"/>
              </w:rPr>
              <m:t>t</m:t>
            </m:r>
          </m:sub>
        </m:sSub>
        <m:r>
          <w:rPr>
            <w:rFonts w:ascii="Cambria Math" w:hAnsi="Cambria Math" w:cs="Arial"/>
            <w:sz w:val="20"/>
            <w:szCs w:val="20"/>
          </w:rPr>
          <m:t>=</m:t>
        </m:r>
        <m:d>
          <m:dPr>
            <m:ctrlPr>
              <w:rPr>
                <w:rFonts w:ascii="Cambria Math" w:hAnsi="Arial" w:cs="Arial"/>
                <w:i/>
                <w:sz w:val="20"/>
                <w:szCs w:val="20"/>
              </w:rPr>
            </m:ctrlPr>
          </m:dPr>
          <m:e>
            <m:f>
              <m:fPr>
                <m:ctrlPr>
                  <w:rPr>
                    <w:rFonts w:ascii="Cambria Math" w:hAnsi="Arial" w:cs="Arial"/>
                    <w:i/>
                    <w:sz w:val="20"/>
                    <w:szCs w:val="20"/>
                  </w:rPr>
                </m:ctrlPr>
              </m:fPr>
              <m:num>
                <m:r>
                  <w:rPr>
                    <w:rFonts w:ascii="Cambria Math" w:hAnsi="Cambria Math" w:cs="Arial"/>
                    <w:sz w:val="20"/>
                    <w:szCs w:val="20"/>
                  </w:rPr>
                  <m:t>K</m:t>
                </m:r>
                <m:r>
                  <w:rPr>
                    <w:rFonts w:ascii="Cambria Math" w:hAnsi="Arial" w:cs="Arial"/>
                    <w:sz w:val="20"/>
                    <w:szCs w:val="20"/>
                  </w:rPr>
                  <m:t xml:space="preserve"> </m:t>
                </m:r>
                <m:r>
                  <w:rPr>
                    <w:rFonts w:ascii="Cambria Math" w:hAnsi="Cambria Math" w:cs="Arial"/>
                    <w:sz w:val="20"/>
                    <w:szCs w:val="20"/>
                  </w:rPr>
                  <m:t>Z</m:t>
                </m:r>
                <m:r>
                  <w:rPr>
                    <w:rFonts w:ascii="Cambria Math" w:hAnsi="Arial" w:cs="Arial"/>
                    <w:sz w:val="20"/>
                    <w:szCs w:val="20"/>
                  </w:rPr>
                  <m:t xml:space="preserve"> </m:t>
                </m:r>
                <m:r>
                  <w:rPr>
                    <w:rFonts w:ascii="Cambria Math" w:hAnsi="Cambria Math" w:cs="Arial"/>
                    <w:sz w:val="20"/>
                    <w:szCs w:val="20"/>
                  </w:rPr>
                  <m:t>e</m:t>
                </m:r>
                <m:r>
                  <w:rPr>
                    <w:rFonts w:ascii="Arial" w:hAnsi="Arial" w:cs="Arial"/>
                    <w:sz w:val="20"/>
                    <w:szCs w:val="20"/>
                  </w:rPr>
                  <m:t>²</m:t>
                </m:r>
              </m:num>
              <m:den>
                <m:r>
                  <w:rPr>
                    <w:rFonts w:ascii="Cambria Math" w:hAnsi="Arial" w:cs="Arial"/>
                    <w:sz w:val="20"/>
                    <w:szCs w:val="20"/>
                  </w:rPr>
                  <m:t xml:space="preserve">2 </m:t>
                </m:r>
                <m:r>
                  <w:rPr>
                    <w:rFonts w:ascii="Cambria Math" w:hAnsi="Cambria Math" w:cs="Arial"/>
                    <w:sz w:val="20"/>
                    <w:szCs w:val="20"/>
                  </w:rPr>
                  <m:t>r</m:t>
                </m:r>
                <m:r>
                  <w:rPr>
                    <w:rFonts w:ascii="Cambria Math" w:hAnsi="Arial" w:cs="Arial"/>
                    <w:sz w:val="20"/>
                    <w:szCs w:val="20"/>
                  </w:rPr>
                  <m:t xml:space="preserve"> </m:t>
                </m:r>
              </m:den>
            </m:f>
          </m:e>
        </m:d>
      </m:oMath>
      <w:r w:rsidRPr="00814D09">
        <w:rPr>
          <w:rFonts w:ascii="Arial" w:hAnsi="Arial" w:cs="Arial"/>
          <w:sz w:val="20"/>
          <w:szCs w:val="20"/>
        </w:rPr>
        <w:t xml:space="preserve"> - </w:t>
      </w:r>
      <m:oMath>
        <m:d>
          <m:dPr>
            <m:ctrlPr>
              <w:rPr>
                <w:rFonts w:ascii="Cambria Math" w:hAnsi="Arial" w:cs="Arial"/>
                <w:i/>
                <w:sz w:val="20"/>
                <w:szCs w:val="20"/>
              </w:rPr>
            </m:ctrlPr>
          </m:dPr>
          <m:e>
            <m:f>
              <m:fPr>
                <m:ctrlPr>
                  <w:rPr>
                    <w:rFonts w:ascii="Cambria Math" w:hAnsi="Arial" w:cs="Arial"/>
                    <w:i/>
                    <w:sz w:val="20"/>
                    <w:szCs w:val="20"/>
                  </w:rPr>
                </m:ctrlPr>
              </m:fPr>
              <m:num>
                <m:r>
                  <w:rPr>
                    <w:rFonts w:ascii="Cambria Math" w:hAnsi="Cambria Math" w:cs="Arial"/>
                    <w:sz w:val="20"/>
                    <w:szCs w:val="20"/>
                  </w:rPr>
                  <m:t>K</m:t>
                </m:r>
                <m:r>
                  <w:rPr>
                    <w:rFonts w:ascii="Cambria Math" w:hAnsi="Arial" w:cs="Arial"/>
                    <w:sz w:val="20"/>
                    <w:szCs w:val="20"/>
                  </w:rPr>
                  <m:t xml:space="preserve"> </m:t>
                </m:r>
                <m:r>
                  <w:rPr>
                    <w:rFonts w:ascii="Cambria Math" w:hAnsi="Cambria Math" w:cs="Arial"/>
                    <w:sz w:val="20"/>
                    <w:szCs w:val="20"/>
                  </w:rPr>
                  <m:t>Z</m:t>
                </m:r>
                <m:r>
                  <w:rPr>
                    <w:rFonts w:ascii="Cambria Math" w:hAnsi="Arial" w:cs="Arial"/>
                    <w:sz w:val="20"/>
                    <w:szCs w:val="20"/>
                  </w:rPr>
                  <m:t xml:space="preserve"> </m:t>
                </m:r>
                <m:r>
                  <w:rPr>
                    <w:rFonts w:ascii="Cambria Math" w:hAnsi="Cambria Math" w:cs="Arial"/>
                    <w:sz w:val="20"/>
                    <w:szCs w:val="20"/>
                  </w:rPr>
                  <m:t>e</m:t>
                </m:r>
                <m:r>
                  <w:rPr>
                    <w:rFonts w:ascii="Arial" w:hAnsi="Arial" w:cs="Arial"/>
                    <w:sz w:val="20"/>
                    <w:szCs w:val="20"/>
                  </w:rPr>
                  <m:t>²</m:t>
                </m:r>
              </m:num>
              <m:den>
                <m:r>
                  <w:rPr>
                    <w:rFonts w:ascii="Cambria Math" w:hAnsi="Cambria Math" w:cs="Arial"/>
                    <w:sz w:val="20"/>
                    <w:szCs w:val="20"/>
                  </w:rPr>
                  <m:t>r</m:t>
                </m:r>
                <m:r>
                  <w:rPr>
                    <w:rFonts w:ascii="Cambria Math" w:hAnsi="Arial" w:cs="Arial"/>
                    <w:sz w:val="20"/>
                    <w:szCs w:val="20"/>
                  </w:rPr>
                  <m:t xml:space="preserve"> </m:t>
                </m:r>
              </m:den>
            </m:f>
          </m:e>
        </m:d>
      </m:oMath>
      <w:r w:rsidRPr="00814D09">
        <w:rPr>
          <w:rFonts w:ascii="Arial" w:hAnsi="Arial" w:cs="Arial"/>
          <w:sz w:val="20"/>
          <w:szCs w:val="20"/>
        </w:rPr>
        <w:t xml:space="preserve"> = </w:t>
      </w:r>
      <m:oMath>
        <m:d>
          <m:dPr>
            <m:ctrlPr>
              <w:rPr>
                <w:rFonts w:ascii="Cambria Math" w:hAnsi="Arial" w:cs="Arial"/>
                <w:i/>
                <w:sz w:val="20"/>
                <w:szCs w:val="20"/>
              </w:rPr>
            </m:ctrlPr>
          </m:dPr>
          <m:e>
            <m:r>
              <w:rPr>
                <w:rFonts w:ascii="Arial" w:hAnsi="Arial" w:cs="Arial"/>
                <w:sz w:val="20"/>
                <w:szCs w:val="20"/>
              </w:rPr>
              <m:t>-</m:t>
            </m:r>
            <m:f>
              <m:fPr>
                <m:ctrlPr>
                  <w:rPr>
                    <w:rFonts w:ascii="Cambria Math" w:hAnsi="Arial" w:cs="Arial"/>
                    <w:i/>
                    <w:sz w:val="20"/>
                    <w:szCs w:val="20"/>
                  </w:rPr>
                </m:ctrlPr>
              </m:fPr>
              <m:num>
                <m:r>
                  <w:rPr>
                    <w:rFonts w:ascii="Cambria Math" w:hAnsi="Cambria Math" w:cs="Arial"/>
                    <w:sz w:val="20"/>
                    <w:szCs w:val="20"/>
                  </w:rPr>
                  <m:t>K</m:t>
                </m:r>
                <m:r>
                  <w:rPr>
                    <w:rFonts w:ascii="Cambria Math" w:hAnsi="Arial" w:cs="Arial"/>
                    <w:sz w:val="20"/>
                    <w:szCs w:val="20"/>
                  </w:rPr>
                  <m:t xml:space="preserve"> </m:t>
                </m:r>
                <m:r>
                  <w:rPr>
                    <w:rFonts w:ascii="Cambria Math" w:hAnsi="Cambria Math" w:cs="Arial"/>
                    <w:sz w:val="20"/>
                    <w:szCs w:val="20"/>
                  </w:rPr>
                  <m:t>Z</m:t>
                </m:r>
                <m:r>
                  <w:rPr>
                    <w:rFonts w:ascii="Cambria Math" w:hAnsi="Arial" w:cs="Arial"/>
                    <w:sz w:val="20"/>
                    <w:szCs w:val="20"/>
                  </w:rPr>
                  <m:t xml:space="preserve"> </m:t>
                </m:r>
                <m:r>
                  <w:rPr>
                    <w:rFonts w:ascii="Cambria Math" w:hAnsi="Cambria Math" w:cs="Arial"/>
                    <w:sz w:val="20"/>
                    <w:szCs w:val="20"/>
                  </w:rPr>
                  <m:t>e</m:t>
                </m:r>
                <m:r>
                  <w:rPr>
                    <w:rFonts w:ascii="Arial" w:hAnsi="Arial" w:cs="Arial"/>
                    <w:sz w:val="20"/>
                    <w:szCs w:val="20"/>
                  </w:rPr>
                  <m:t>²</m:t>
                </m:r>
              </m:num>
              <m:den>
                <m:r>
                  <w:rPr>
                    <w:rFonts w:ascii="Cambria Math" w:hAnsi="Arial" w:cs="Arial"/>
                    <w:sz w:val="20"/>
                    <w:szCs w:val="20"/>
                  </w:rPr>
                  <m:t xml:space="preserve">2 </m:t>
                </m:r>
                <m:r>
                  <w:rPr>
                    <w:rFonts w:ascii="Cambria Math" w:hAnsi="Cambria Math" w:cs="Arial"/>
                    <w:sz w:val="20"/>
                    <w:szCs w:val="20"/>
                  </w:rPr>
                  <m:t>r</m:t>
                </m:r>
                <m:r>
                  <w:rPr>
                    <w:rFonts w:ascii="Cambria Math" w:hAnsi="Arial" w:cs="Arial"/>
                    <w:sz w:val="20"/>
                    <w:szCs w:val="20"/>
                  </w:rPr>
                  <m:t xml:space="preserve"> </m:t>
                </m:r>
              </m:den>
            </m:f>
          </m:e>
        </m:d>
      </m:oMath>
      <w:r w:rsidRPr="00814D09">
        <w:rPr>
          <w:rFonts w:ascii="Arial" w:hAnsi="Arial" w:cs="Arial"/>
          <w:sz w:val="20"/>
          <w:szCs w:val="20"/>
        </w:rPr>
        <w:t xml:space="preserve"> </w:t>
      </w:r>
    </w:p>
    <w:p w:rsidR="00CE5231" w:rsidRPr="00814D09" w:rsidRDefault="00CE5231" w:rsidP="00CE5231">
      <w:pPr>
        <w:spacing w:before="240" w:line="360" w:lineRule="auto"/>
        <w:rPr>
          <w:rFonts w:ascii="Arial" w:hAnsi="Arial" w:cs="Arial"/>
          <w:sz w:val="20"/>
          <w:szCs w:val="20"/>
        </w:rPr>
      </w:pPr>
      <w:r w:rsidRPr="00814D09">
        <w:rPr>
          <w:rFonts w:ascii="Arial" w:hAnsi="Arial" w:cs="Arial"/>
          <w:sz w:val="20"/>
          <w:szCs w:val="20"/>
        </w:rPr>
        <w:t>A energia total do elétron também é quantizada devido ao fato de o raio ser quantizado, de modo que para Z=1:</w:t>
      </w:r>
    </w:p>
    <w:p w:rsidR="00CE5231" w:rsidRPr="00814D09" w:rsidRDefault="000C2A94" w:rsidP="00CE5231">
      <w:pPr>
        <w:spacing w:before="240" w:line="360" w:lineRule="auto"/>
        <w:jc w:val="center"/>
        <w:rPr>
          <w:rFonts w:ascii="Arial" w:hAnsi="Arial" w:cs="Arial"/>
          <w:color w:val="000000" w:themeColor="text1"/>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n</m:t>
              </m:r>
            </m:sub>
          </m:sSub>
          <m:r>
            <w:rPr>
              <w:rFonts w:ascii="Cambria Math" w:hAnsi="Cambria Math" w:cs="Arial"/>
              <w:sz w:val="20"/>
              <w:szCs w:val="20"/>
            </w:rPr>
            <m:t>=</m:t>
          </m:r>
          <m:d>
            <m:dPr>
              <m:ctrlPr>
                <w:rPr>
                  <w:rFonts w:ascii="Cambria Math" w:hAnsi="Arial" w:cs="Arial"/>
                  <w:i/>
                  <w:color w:val="000000" w:themeColor="text1"/>
                  <w:sz w:val="20"/>
                  <w:szCs w:val="20"/>
                </w:rPr>
              </m:ctrlPr>
            </m:dPr>
            <m:e>
              <m:r>
                <w:rPr>
                  <w:rFonts w:ascii="Arial"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K</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e</m:t>
                  </m:r>
                  <m:r>
                    <w:rPr>
                      <w:rFonts w:ascii="Arial" w:hAnsi="Arial" w:cs="Arial"/>
                      <w:color w:val="000000" w:themeColor="text1"/>
                      <w:sz w:val="20"/>
                      <w:szCs w:val="20"/>
                    </w:rPr>
                    <m:t>²</m:t>
                  </m:r>
                </m:num>
                <m:den>
                  <m:r>
                    <w:rPr>
                      <w:rFonts w:ascii="Cambria Math" w:hAnsi="Arial" w:cs="Arial"/>
                      <w:color w:val="000000" w:themeColor="text1"/>
                      <w:sz w:val="20"/>
                      <w:szCs w:val="20"/>
                    </w:rPr>
                    <m:t xml:space="preserve">2 </m:t>
                  </m:r>
                  <m:sSub>
                    <m:sSubPr>
                      <m:ctrlPr>
                        <w:rPr>
                          <w:rFonts w:ascii="Cambria Math" w:hAnsi="Arial"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r>
                    <w:rPr>
                      <w:rFonts w:ascii="Cambria Math" w:hAnsi="Arial" w:cs="Arial"/>
                      <w:color w:val="000000" w:themeColor="text1"/>
                      <w:sz w:val="20"/>
                      <w:szCs w:val="20"/>
                    </w:rPr>
                    <m:t xml:space="preserve"> </m:t>
                  </m:r>
                </m:den>
              </m:f>
            </m:e>
          </m:d>
        </m:oMath>
      </m:oMathPara>
    </w:p>
    <w:p w:rsidR="00CE5231" w:rsidRPr="00814D09" w:rsidRDefault="00CE5231" w:rsidP="00CE5231">
      <w:pPr>
        <w:spacing w:before="240" w:line="360" w:lineRule="auto"/>
        <w:rPr>
          <w:rFonts w:ascii="Arial" w:hAnsi="Arial" w:cs="Arial"/>
          <w:color w:val="000000" w:themeColor="text1"/>
          <w:sz w:val="20"/>
          <w:szCs w:val="20"/>
        </w:rPr>
      </w:pPr>
      <w:proofErr w:type="gramStart"/>
      <w:r w:rsidRPr="00814D09">
        <w:rPr>
          <w:rFonts w:ascii="Arial" w:hAnsi="Arial" w:cs="Arial"/>
          <w:color w:val="000000" w:themeColor="text1"/>
          <w:sz w:val="20"/>
          <w:szCs w:val="20"/>
        </w:rPr>
        <w:t>e</w:t>
      </w:r>
      <w:proofErr w:type="gramEnd"/>
      <w:r w:rsidRPr="00814D09">
        <w:rPr>
          <w:rFonts w:ascii="Arial" w:hAnsi="Arial" w:cs="Arial"/>
          <w:color w:val="000000" w:themeColor="text1"/>
          <w:sz w:val="20"/>
          <w:szCs w:val="20"/>
        </w:rPr>
        <w:tab/>
      </w:r>
      <w:r w:rsidRPr="00814D09">
        <w:rPr>
          <w:rFonts w:ascii="Arial" w:hAnsi="Arial" w:cs="Arial"/>
          <w:color w:val="000000" w:themeColor="text1"/>
          <w:sz w:val="20"/>
          <w:szCs w:val="20"/>
        </w:rPr>
        <w:tab/>
      </w:r>
      <w:r w:rsidRPr="00814D09">
        <w:rPr>
          <w:rFonts w:ascii="Arial" w:hAnsi="Arial" w:cs="Arial"/>
          <w:color w:val="000000" w:themeColor="text1"/>
          <w:sz w:val="20"/>
          <w:szCs w:val="20"/>
        </w:rPr>
        <w:tab/>
      </w:r>
      <w:r w:rsidRPr="00814D09">
        <w:rPr>
          <w:rFonts w:ascii="Arial" w:hAnsi="Arial" w:cs="Arial"/>
          <w:color w:val="000000" w:themeColor="text1"/>
          <w:sz w:val="20"/>
          <w:szCs w:val="20"/>
        </w:rPr>
        <w:tab/>
        <w:t xml:space="preserve">          </w:t>
      </w:r>
      <w:r w:rsidRPr="00814D09">
        <w:rPr>
          <w:rFonts w:ascii="Arial" w:hAnsi="Arial" w:cs="Arial"/>
          <w:color w:val="000000" w:themeColor="text1"/>
          <w:sz w:val="20"/>
          <w:szCs w:val="20"/>
        </w:rPr>
        <w:tab/>
        <w:t xml:space="preserve">      </w:t>
      </w:r>
      <m:oMath>
        <m:sSub>
          <m:sSubPr>
            <m:ctrlPr>
              <w:rPr>
                <w:rFonts w:ascii="Cambria Math" w:hAnsi="Arial"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color w:val="000000" w:themeColor="text1"/>
                <w:sz w:val="20"/>
                <w:szCs w:val="20"/>
              </w:rPr>
              <m:t>n</m:t>
            </m:r>
          </m:sub>
        </m:sSub>
      </m:oMath>
      <w:r w:rsidRPr="00814D09">
        <w:rPr>
          <w:rFonts w:ascii="Arial" w:hAnsi="Arial" w:cs="Arial"/>
          <w:color w:val="000000" w:themeColor="text1"/>
          <w:sz w:val="20"/>
          <w:szCs w:val="20"/>
        </w:rPr>
        <w:t xml:space="preserve"> = </w:t>
      </w:r>
      <m:oMath>
        <m:f>
          <m:fPr>
            <m:ctrlPr>
              <w:rPr>
                <w:rFonts w:ascii="Cambria Math" w:hAnsi="Arial" w:cs="Arial"/>
                <w:i/>
                <w:sz w:val="20"/>
                <w:szCs w:val="20"/>
              </w:rPr>
            </m:ctrlPr>
          </m:fPr>
          <m:num>
            <m:r>
              <m:rPr>
                <m:sty m:val="p"/>
              </m:rPr>
              <w:rPr>
                <w:rFonts w:ascii="Cambria Math" w:hAnsi="Arial" w:cs="Arial"/>
                <w:sz w:val="20"/>
                <w:szCs w:val="20"/>
              </w:rPr>
              <m:t>n</m:t>
            </m:r>
            <m:r>
              <m:rPr>
                <m:sty m:val="p"/>
              </m:rPr>
              <w:rPr>
                <w:rFonts w:ascii="Arial" w:hAnsi="Arial" w:cs="Arial"/>
                <w:sz w:val="20"/>
                <w:szCs w:val="20"/>
              </w:rPr>
              <m:t>²</m:t>
            </m:r>
            <m:r>
              <m:rPr>
                <m:sty m:val="p"/>
              </m:rPr>
              <w:rPr>
                <w:rFonts w:ascii="Cambria Math" w:hAnsi="Arial" w:cs="Arial"/>
                <w:sz w:val="20"/>
                <w:szCs w:val="20"/>
              </w:rPr>
              <m:t xml:space="preserve"> </m:t>
            </m:r>
            <m:r>
              <m:rPr>
                <m:sty m:val="p"/>
              </m:rPr>
              <w:rPr>
                <w:rFonts w:ascii="Arial" w:hAnsi="Arial" w:cs="Arial"/>
                <w:sz w:val="20"/>
                <w:szCs w:val="20"/>
              </w:rPr>
              <m:t>ћ²</m:t>
            </m:r>
            <m:r>
              <m:rPr>
                <m:sty m:val="p"/>
              </m:rPr>
              <w:rPr>
                <w:rFonts w:ascii="Cambria Math" w:hAnsi="Arial" w:cs="Arial"/>
                <w:sz w:val="20"/>
                <w:szCs w:val="20"/>
              </w:rPr>
              <m:t xml:space="preserve"> </m:t>
            </m:r>
          </m:num>
          <m:den>
            <m:r>
              <w:rPr>
                <w:rFonts w:ascii="Cambria Math" w:hAnsi="Cambria Math" w:cs="Arial"/>
                <w:sz w:val="20"/>
                <w:szCs w:val="20"/>
              </w:rPr>
              <m:t>m</m:t>
            </m:r>
            <m:r>
              <w:rPr>
                <w:rFonts w:ascii="Cambria Math" w:hAnsi="Arial" w:cs="Arial"/>
                <w:sz w:val="20"/>
                <w:szCs w:val="20"/>
              </w:rPr>
              <m:t xml:space="preserve"> </m:t>
            </m:r>
            <m:r>
              <w:rPr>
                <w:rFonts w:ascii="Cambria Math" w:hAnsi="Cambria Math" w:cs="Arial"/>
                <w:sz w:val="20"/>
                <w:szCs w:val="20"/>
              </w:rPr>
              <m:t>K</m:t>
            </m:r>
            <m:r>
              <w:rPr>
                <w:rFonts w:ascii="Cambria Math" w:hAnsi="Arial" w:cs="Arial"/>
                <w:sz w:val="20"/>
                <w:szCs w:val="20"/>
              </w:rPr>
              <m:t xml:space="preserve"> </m:t>
            </m:r>
            <m:r>
              <w:rPr>
                <w:rFonts w:ascii="Cambria Math" w:hAnsi="Cambria Math" w:cs="Arial"/>
                <w:sz w:val="20"/>
                <w:szCs w:val="20"/>
              </w:rPr>
              <m:t>e</m:t>
            </m:r>
            <m:r>
              <w:rPr>
                <w:rFonts w:ascii="Arial" w:hAnsi="Arial" w:cs="Arial"/>
                <w:sz w:val="20"/>
                <w:szCs w:val="20"/>
              </w:rPr>
              <m:t>²</m:t>
            </m:r>
          </m:den>
        </m:f>
      </m:oMath>
    </w:p>
    <w:p w:rsidR="00CE5231" w:rsidRPr="00814D09" w:rsidRDefault="00CE5231" w:rsidP="00721DA9">
      <w:pPr>
        <w:spacing w:before="240" w:line="360" w:lineRule="auto"/>
        <w:jc w:val="right"/>
        <w:rPr>
          <w:rFonts w:ascii="Arial" w:hAnsi="Arial" w:cs="Arial"/>
          <w:color w:val="000000" w:themeColor="text1"/>
          <w:sz w:val="20"/>
          <w:szCs w:val="20"/>
        </w:rPr>
      </w:pPr>
      <w:r w:rsidRPr="00814D09">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n</m:t>
            </m:r>
          </m:sub>
        </m:sSub>
        <m:r>
          <w:rPr>
            <w:rFonts w:ascii="Cambria Math" w:hAnsi="Cambria Math" w:cs="Arial"/>
            <w:sz w:val="20"/>
            <w:szCs w:val="20"/>
          </w:rPr>
          <m:t>=</m:t>
        </m:r>
        <m:d>
          <m:dPr>
            <m:ctrlPr>
              <w:rPr>
                <w:rFonts w:ascii="Cambria Math" w:hAnsi="Arial" w:cs="Arial"/>
                <w:i/>
                <w:color w:val="000000" w:themeColor="text1"/>
                <w:sz w:val="20"/>
                <w:szCs w:val="20"/>
              </w:rPr>
            </m:ctrlPr>
          </m:dPr>
          <m:e>
            <m:r>
              <w:rPr>
                <w:rFonts w:ascii="Arial" w:hAnsi="Arial"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K</m:t>
                </m:r>
                <m:r>
                  <w:rPr>
                    <w:rFonts w:ascii="Arial" w:hAnsi="Arial" w:cs="Arial"/>
                    <w:color w:val="000000" w:themeColor="text1"/>
                    <w:sz w:val="20"/>
                    <w:szCs w:val="20"/>
                  </w:rPr>
                  <m:t>²</m:t>
                </m:r>
                <m:r>
                  <w:rPr>
                    <w:rFonts w:ascii="Cambria Math" w:hAnsi="Arial" w:cs="Arial"/>
                    <w:color w:val="000000" w:themeColor="text1"/>
                    <w:sz w:val="20"/>
                    <w:szCs w:val="20"/>
                  </w:rPr>
                  <m:t xml:space="preserve"> </m:t>
                </m:r>
                <m:sSup>
                  <m:sSupPr>
                    <m:ctrlPr>
                      <w:rPr>
                        <w:rFonts w:ascii="Cambria Math" w:hAnsi="Arial" w:cs="Arial"/>
                        <w:i/>
                        <w:color w:val="000000" w:themeColor="text1"/>
                        <w:sz w:val="20"/>
                        <w:szCs w:val="20"/>
                      </w:rPr>
                    </m:ctrlPr>
                  </m:sSupPr>
                  <m:e>
                    <m:r>
                      <w:rPr>
                        <w:rFonts w:ascii="Cambria Math" w:hAnsi="Cambria Math" w:cs="Arial"/>
                        <w:color w:val="000000" w:themeColor="text1"/>
                        <w:sz w:val="20"/>
                        <w:szCs w:val="20"/>
                      </w:rPr>
                      <m:t>e</m:t>
                    </m:r>
                  </m:e>
                  <m:sup>
                    <m:r>
                      <w:rPr>
                        <w:rFonts w:ascii="Cambria Math" w:hAnsi="Arial" w:cs="Arial"/>
                        <w:color w:val="000000" w:themeColor="text1"/>
                        <w:sz w:val="20"/>
                        <w:szCs w:val="20"/>
                      </w:rPr>
                      <m:t>4</m:t>
                    </m:r>
                  </m:sup>
                </m:sSup>
              </m:num>
              <m:den>
                <m:r>
                  <w:rPr>
                    <w:rFonts w:ascii="Cambria Math" w:hAnsi="Arial" w:cs="Arial"/>
                    <w:color w:val="000000" w:themeColor="text1"/>
                    <w:sz w:val="20"/>
                    <w:szCs w:val="20"/>
                  </w:rPr>
                  <m:t xml:space="preserve">2 </m:t>
                </m:r>
                <m:r>
                  <m:rPr>
                    <m:sty m:val="p"/>
                  </m:rPr>
                  <w:rPr>
                    <w:rFonts w:ascii="Cambria Math" w:hAnsi="Arial" w:cs="Arial"/>
                    <w:sz w:val="20"/>
                    <w:szCs w:val="20"/>
                  </w:rPr>
                  <m:t>n</m:t>
                </m:r>
                <m:r>
                  <m:rPr>
                    <m:sty m:val="p"/>
                  </m:rPr>
                  <w:rPr>
                    <w:rFonts w:ascii="Arial" w:hAnsi="Arial" w:cs="Arial"/>
                    <w:sz w:val="20"/>
                    <w:szCs w:val="20"/>
                  </w:rPr>
                  <m:t>²</m:t>
                </m:r>
                <m:r>
                  <m:rPr>
                    <m:sty m:val="p"/>
                  </m:rPr>
                  <w:rPr>
                    <w:rFonts w:ascii="Cambria Math" w:hAnsi="Arial" w:cs="Arial"/>
                    <w:sz w:val="20"/>
                    <w:szCs w:val="20"/>
                  </w:rPr>
                  <m:t xml:space="preserve"> </m:t>
                </m:r>
                <m:r>
                  <m:rPr>
                    <m:sty m:val="p"/>
                  </m:rPr>
                  <w:rPr>
                    <w:rFonts w:ascii="Arial" w:hAnsi="Arial" w:cs="Arial"/>
                    <w:sz w:val="20"/>
                    <w:szCs w:val="20"/>
                  </w:rPr>
                  <m:t>ћ²</m:t>
                </m:r>
                <m:r>
                  <w:rPr>
                    <w:rFonts w:ascii="Cambria Math" w:hAnsi="Arial" w:cs="Arial"/>
                    <w:color w:val="000000" w:themeColor="text1"/>
                    <w:sz w:val="20"/>
                    <w:szCs w:val="20"/>
                  </w:rPr>
                  <m:t xml:space="preserve"> </m:t>
                </m:r>
              </m:den>
            </m:f>
          </m:e>
        </m:d>
        <m:r>
          <w:rPr>
            <w:rFonts w:ascii="Cambria Math" w:hAnsi="Arial" w:cs="Arial"/>
            <w:color w:val="000000" w:themeColor="text1"/>
            <w:sz w:val="20"/>
            <w:szCs w:val="20"/>
          </w:rPr>
          <m:t>=</m:t>
        </m:r>
        <m:f>
          <m:fPr>
            <m:ctrlPr>
              <w:rPr>
                <w:rFonts w:ascii="Cambria Math" w:hAnsi="Arial" w:cs="Arial"/>
                <w:i/>
                <w:color w:val="000000" w:themeColor="text1"/>
                <w:sz w:val="20"/>
                <w:szCs w:val="20"/>
              </w:rPr>
            </m:ctrlPr>
          </m:fPr>
          <m:num>
            <m:r>
              <m:rPr>
                <m:sty m:val="p"/>
              </m:rPr>
              <w:rPr>
                <w:rFonts w:ascii="Cambria Math" w:hAnsi="Cambria Math" w:cs="Arial"/>
                <w:color w:val="000000" w:themeColor="text1"/>
                <w:sz w:val="20"/>
                <w:szCs w:val="20"/>
              </w:rPr>
              <m:t>-</m:t>
            </m:r>
            <m:r>
              <m:rPr>
                <m:sty m:val="p"/>
              </m:rPr>
              <w:rPr>
                <w:rFonts w:ascii="Cambria Math" w:hAnsi="Arial" w:cs="Arial"/>
                <w:color w:val="000000" w:themeColor="text1"/>
                <w:sz w:val="20"/>
                <w:szCs w:val="20"/>
              </w:rPr>
              <m:t xml:space="preserve"> </m:t>
            </m:r>
            <m:sSub>
              <m:sSubPr>
                <m:ctrlPr>
                  <w:rPr>
                    <w:rFonts w:ascii="Cambria Math" w:hAnsi="Arial" w:cs="Arial"/>
                    <w:color w:val="000000" w:themeColor="text1"/>
                    <w:sz w:val="20"/>
                    <w:szCs w:val="20"/>
                  </w:rPr>
                </m:ctrlPr>
              </m:sSubPr>
              <m:e>
                <m:r>
                  <m:rPr>
                    <m:sty m:val="p"/>
                  </m:rPr>
                  <w:rPr>
                    <w:rFonts w:ascii="Cambria Math" w:hAnsi="Arial" w:cs="Arial"/>
                    <w:color w:val="000000" w:themeColor="text1"/>
                    <w:sz w:val="20"/>
                    <w:szCs w:val="20"/>
                  </w:rPr>
                  <m:t>R</m:t>
                </m:r>
              </m:e>
              <m:sub>
                <m:r>
                  <m:rPr>
                    <m:sty m:val="p"/>
                  </m:rPr>
                  <w:rPr>
                    <w:rFonts w:ascii="Cambria Math" w:hAnsi="Arial" w:cs="Arial"/>
                    <w:color w:val="000000" w:themeColor="text1"/>
                    <w:sz w:val="20"/>
                    <w:szCs w:val="20"/>
                  </w:rPr>
                  <w:sym w:font="Symbol" w:char="F0A5"/>
                </m:r>
              </m:sub>
            </m:sSub>
          </m:num>
          <m:den>
            <m:r>
              <w:rPr>
                <w:rFonts w:ascii="Cambria Math" w:hAnsi="Cambria Math" w:cs="Arial"/>
                <w:color w:val="000000" w:themeColor="text1"/>
                <w:sz w:val="20"/>
                <w:szCs w:val="20"/>
              </w:rPr>
              <m:t>n²</m:t>
            </m:r>
          </m:den>
        </m:f>
      </m:oMath>
      <w:r w:rsidRPr="00814D09">
        <w:rPr>
          <w:rFonts w:ascii="Arial" w:hAnsi="Arial" w:cs="Arial"/>
          <w:color w:val="000000" w:themeColor="text1"/>
          <w:sz w:val="20"/>
          <w:szCs w:val="20"/>
        </w:rPr>
        <w:t xml:space="preserve">           </w:t>
      </w:r>
      <m:oMath>
        <m:r>
          <w:rPr>
            <w:rFonts w:ascii="Cambria Math" w:hAnsi="Cambria Math" w:cs="Arial"/>
            <w:sz w:val="20"/>
            <w:szCs w:val="20"/>
          </w:rPr>
          <m:t>n = 1, 2, 3...</m:t>
        </m:r>
      </m:oMath>
      <w:r w:rsidRPr="00814D09">
        <w:rPr>
          <w:rFonts w:ascii="Arial" w:hAnsi="Arial" w:cs="Arial"/>
          <w:color w:val="000000" w:themeColor="text1"/>
          <w:sz w:val="20"/>
          <w:szCs w:val="20"/>
        </w:rPr>
        <w:t xml:space="preserve">         </w:t>
      </w:r>
      <w:r w:rsidR="00721DA9">
        <w:rPr>
          <w:rFonts w:ascii="Arial" w:hAnsi="Arial" w:cs="Arial"/>
          <w:color w:val="000000" w:themeColor="text1"/>
          <w:sz w:val="20"/>
          <w:szCs w:val="20"/>
        </w:rPr>
        <w:t xml:space="preserve">                </w:t>
      </w:r>
      <w:r w:rsidRPr="00814D09">
        <w:rPr>
          <w:rFonts w:ascii="Arial" w:hAnsi="Arial" w:cs="Arial"/>
          <w:color w:val="000000" w:themeColor="text1"/>
          <w:sz w:val="20"/>
          <w:szCs w:val="20"/>
        </w:rPr>
        <w:t xml:space="preserve">  (13)</w:t>
      </w:r>
    </w:p>
    <w:p w:rsidR="00CE5231" w:rsidRPr="00814D09" w:rsidRDefault="00CE5231" w:rsidP="00CE5231">
      <w:pPr>
        <w:spacing w:before="240" w:line="360" w:lineRule="auto"/>
        <w:rPr>
          <w:rFonts w:ascii="Arial" w:hAnsi="Arial" w:cs="Arial"/>
          <w:color w:val="000000" w:themeColor="text1"/>
          <w:sz w:val="20"/>
          <w:szCs w:val="20"/>
        </w:rPr>
      </w:pPr>
      <w:proofErr w:type="gramStart"/>
      <w:r w:rsidRPr="00814D09">
        <w:rPr>
          <w:rFonts w:ascii="Arial" w:hAnsi="Arial" w:cs="Arial"/>
          <w:color w:val="000000" w:themeColor="text1"/>
          <w:sz w:val="20"/>
          <w:szCs w:val="20"/>
        </w:rPr>
        <w:t>onde</w:t>
      </w:r>
      <w:proofErr w:type="gramEnd"/>
      <w:r w:rsidRPr="00814D09">
        <w:rPr>
          <w:rFonts w:ascii="Arial" w:hAnsi="Arial" w:cs="Arial"/>
          <w:color w:val="000000" w:themeColor="text1"/>
          <w:sz w:val="20"/>
          <w:szCs w:val="20"/>
        </w:rPr>
        <w:t xml:space="preserve">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R</m:t>
            </m:r>
          </m:e>
          <m:sub>
            <m:r>
              <w:rPr>
                <w:rFonts w:ascii="Cambria Math" w:hAnsi="Cambria Math" w:cs="Arial"/>
                <w:i/>
                <w:color w:val="000000" w:themeColor="text1"/>
                <w:sz w:val="20"/>
                <w:szCs w:val="20"/>
              </w:rPr>
              <w:sym w:font="Symbol" w:char="F0A5"/>
            </m:r>
          </m:sub>
        </m:sSub>
        <m:r>
          <w:rPr>
            <w:rFonts w:ascii="Cambria Math" w:hAnsi="Cambria Math" w:cs="Arial"/>
            <w:color w:val="000000" w:themeColor="text1"/>
            <w:sz w:val="20"/>
            <w:szCs w:val="20"/>
          </w:rPr>
          <m:t>=</m:t>
        </m:r>
        <m:f>
          <m:fPr>
            <m:ctrlPr>
              <w:rPr>
                <w:rFonts w:ascii="Cambria Math" w:hAnsi="Arial" w:cs="Arial"/>
                <w:i/>
                <w:color w:val="000000" w:themeColor="text1"/>
                <w:sz w:val="20"/>
                <w:szCs w:val="20"/>
              </w:rPr>
            </m:ctrlPr>
          </m:fPr>
          <m:num>
            <m:r>
              <w:rPr>
                <w:rFonts w:ascii="Cambria Math" w:hAnsi="Cambria Math" w:cs="Arial"/>
                <w:color w:val="000000" w:themeColor="text1"/>
                <w:sz w:val="20"/>
                <w:szCs w:val="20"/>
              </w:rPr>
              <m:t>m</m:t>
            </m:r>
            <m:r>
              <w:rPr>
                <w:rFonts w:ascii="Cambria Math" w:hAnsi="Arial" w:cs="Arial"/>
                <w:color w:val="000000" w:themeColor="text1"/>
                <w:sz w:val="20"/>
                <w:szCs w:val="20"/>
              </w:rPr>
              <m:t xml:space="preserve"> </m:t>
            </m:r>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K</m:t>
                </m:r>
              </m:e>
              <m:sup>
                <m:r>
                  <w:rPr>
                    <w:rFonts w:ascii="Arial" w:hAnsi="Arial" w:cs="Arial"/>
                    <w:color w:val="000000" w:themeColor="text1"/>
                    <w:sz w:val="20"/>
                    <w:szCs w:val="20"/>
                  </w:rPr>
                  <m:t>2</m:t>
                </m:r>
              </m:sup>
            </m:sSup>
            <m:sSup>
              <m:sSupPr>
                <m:ctrlPr>
                  <w:rPr>
                    <w:rFonts w:ascii="Cambria Math" w:hAnsi="Arial" w:cs="Arial"/>
                    <w:i/>
                    <w:color w:val="000000" w:themeColor="text1"/>
                    <w:sz w:val="20"/>
                    <w:szCs w:val="20"/>
                  </w:rPr>
                </m:ctrlPr>
              </m:sSupPr>
              <m:e>
                <m:r>
                  <w:rPr>
                    <w:rFonts w:ascii="Cambria Math" w:hAnsi="Cambria Math" w:cs="Arial"/>
                    <w:color w:val="000000" w:themeColor="text1"/>
                    <w:sz w:val="20"/>
                    <w:szCs w:val="20"/>
                  </w:rPr>
                  <m:t>e</m:t>
                </m:r>
              </m:e>
              <m:sup>
                <m:r>
                  <w:rPr>
                    <w:rFonts w:ascii="Cambria Math" w:hAnsi="Arial" w:cs="Arial"/>
                    <w:color w:val="000000" w:themeColor="text1"/>
                    <w:sz w:val="20"/>
                    <w:szCs w:val="20"/>
                  </w:rPr>
                  <m:t>4</m:t>
                </m:r>
              </m:sup>
            </m:sSup>
          </m:num>
          <m:den>
            <m:r>
              <w:rPr>
                <w:rFonts w:ascii="Cambria Math" w:hAnsi="Arial" w:cs="Arial"/>
                <w:color w:val="000000" w:themeColor="text1"/>
                <w:sz w:val="20"/>
                <w:szCs w:val="20"/>
              </w:rPr>
              <m:t>2</m:t>
            </m:r>
            <m:r>
              <m:rPr>
                <m:sty m:val="p"/>
              </m:rPr>
              <w:rPr>
                <w:rFonts w:ascii="Cambria Math" w:hAnsi="Arial" w:cs="Arial"/>
                <w:sz w:val="20"/>
                <w:szCs w:val="20"/>
              </w:rPr>
              <m:t xml:space="preserve"> </m:t>
            </m:r>
            <m:sSup>
              <m:sSupPr>
                <m:ctrlPr>
                  <w:rPr>
                    <w:rFonts w:ascii="Cambria Math" w:hAnsi="Cambria Math" w:cs="Arial"/>
                    <w:sz w:val="20"/>
                    <w:szCs w:val="20"/>
                  </w:rPr>
                </m:ctrlPr>
              </m:sSupPr>
              <m:e>
                <m:r>
                  <m:rPr>
                    <m:sty m:val="p"/>
                  </m:rPr>
                  <w:rPr>
                    <w:rFonts w:ascii="Arial" w:hAnsi="Arial" w:cs="Arial"/>
                    <w:sz w:val="20"/>
                    <w:szCs w:val="20"/>
                  </w:rPr>
                  <m:t>ћ</m:t>
                </m:r>
              </m:e>
              <m:sup>
                <m:r>
                  <m:rPr>
                    <m:sty m:val="p"/>
                  </m:rPr>
                  <w:rPr>
                    <w:rFonts w:ascii="Arial" w:hAnsi="Arial" w:cs="Arial"/>
                    <w:sz w:val="20"/>
                    <w:szCs w:val="20"/>
                  </w:rPr>
                  <m:t>2</m:t>
                </m:r>
              </m:sup>
            </m:sSup>
          </m:den>
        </m:f>
        <m:r>
          <w:rPr>
            <w:rFonts w:ascii="Cambria Math" w:hAnsi="Arial" w:cs="Arial"/>
            <w:color w:val="000000" w:themeColor="text1"/>
            <w:sz w:val="20"/>
            <w:szCs w:val="20"/>
          </w:rPr>
          <m:t xml:space="preserve">=13,6 eV=2,18 </m:t>
        </m:r>
        <m:r>
          <w:rPr>
            <w:rFonts w:ascii="Cambria Math" w:hAnsi="Arial" w:cs="Arial"/>
            <w:i/>
            <w:color w:val="000000" w:themeColor="text1"/>
            <w:sz w:val="20"/>
            <w:szCs w:val="20"/>
          </w:rPr>
          <w:sym w:font="Symbol" w:char="F0B4"/>
        </m:r>
        <m:sSup>
          <m:sSupPr>
            <m:ctrlPr>
              <w:rPr>
                <w:rFonts w:ascii="Cambria Math" w:hAnsi="Arial" w:cs="Arial"/>
                <w:i/>
                <w:color w:val="000000" w:themeColor="text1"/>
                <w:sz w:val="20"/>
                <w:szCs w:val="20"/>
              </w:rPr>
            </m:ctrlPr>
          </m:sSupPr>
          <m:e>
            <m:r>
              <w:rPr>
                <w:rFonts w:ascii="Cambria Math" w:hAnsi="Arial" w:cs="Arial"/>
                <w:color w:val="000000" w:themeColor="text1"/>
                <w:sz w:val="20"/>
                <w:szCs w:val="20"/>
              </w:rPr>
              <m:t>10</m:t>
            </m:r>
          </m:e>
          <m:sup>
            <m:r>
              <w:rPr>
                <w:rFonts w:ascii="Cambria Math" w:hAnsi="Arial" w:cs="Arial"/>
                <w:color w:val="000000" w:themeColor="text1"/>
                <w:sz w:val="20"/>
                <w:szCs w:val="20"/>
              </w:rPr>
              <m:t>-</m:t>
            </m:r>
            <m:r>
              <w:rPr>
                <w:rFonts w:ascii="Cambria Math" w:hAnsi="Arial" w:cs="Arial"/>
                <w:color w:val="000000" w:themeColor="text1"/>
                <w:sz w:val="20"/>
                <w:szCs w:val="20"/>
              </w:rPr>
              <m:t>18</m:t>
            </m:r>
          </m:sup>
        </m:sSup>
        <m:r>
          <w:rPr>
            <w:rFonts w:ascii="Cambria Math" w:hAnsi="Arial" w:cs="Arial"/>
            <w:color w:val="000000" w:themeColor="text1"/>
            <w:sz w:val="20"/>
            <w:szCs w:val="20"/>
          </w:rPr>
          <m:t>J</m:t>
        </m:r>
      </m:oMath>
      <w:r w:rsidRPr="00814D09">
        <w:rPr>
          <w:rFonts w:ascii="Arial" w:hAnsi="Arial" w:cs="Arial"/>
          <w:color w:val="000000" w:themeColor="text1"/>
          <w:sz w:val="20"/>
          <w:szCs w:val="20"/>
        </w:rPr>
        <w:t xml:space="preserve">  é a constante de Rydberg.</w:t>
      </w:r>
    </w:p>
    <w:p w:rsidR="00CE5231" w:rsidRPr="00814D09" w:rsidRDefault="00CE5231" w:rsidP="00CE5231">
      <w:pPr>
        <w:tabs>
          <w:tab w:val="left" w:pos="567"/>
        </w:tabs>
        <w:spacing w:before="240"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t xml:space="preserve">Percebemos que a diferença da energia do elétron entre duas órbitas é quantizada, como podemos ver abaixo: </w:t>
      </w:r>
    </w:p>
    <w:p w:rsidR="00CE5231" w:rsidRPr="00814D09" w:rsidRDefault="00CE5231" w:rsidP="00CE5231">
      <w:pPr>
        <w:spacing w:before="240" w:line="360" w:lineRule="auto"/>
        <w:jc w:val="center"/>
        <w:rPr>
          <w:rFonts w:ascii="Arial" w:hAnsi="Arial" w:cs="Arial"/>
          <w:color w:val="000000" w:themeColor="text1"/>
          <w:sz w:val="20"/>
          <w:szCs w:val="20"/>
        </w:rPr>
      </w:pPr>
      <w:r w:rsidRPr="00814D09">
        <w:rPr>
          <w:rFonts w:ascii="Arial" w:hAnsi="Arial" w:cs="Arial"/>
          <w:color w:val="000000" w:themeColor="text1"/>
          <w:sz w:val="20"/>
          <w:szCs w:val="20"/>
        </w:rPr>
        <w:t xml:space="preserve">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E</m:t>
            </m:r>
          </m:e>
          <m:sub>
            <m:r>
              <w:rPr>
                <w:rFonts w:ascii="Cambria Math" w:hAnsi="Cambria Math" w:cs="Arial"/>
                <w:color w:val="000000" w:themeColor="text1"/>
                <w:sz w:val="20"/>
                <w:szCs w:val="20"/>
              </w:rPr>
              <m:t>mi</m:t>
            </m:r>
          </m:sub>
        </m:sSub>
        <m:r>
          <w:rPr>
            <w:rFonts w:ascii="Cambria Math" w:hAnsi="Cambria Math" w:cs="Arial"/>
            <w:color w:val="000000" w:themeColor="text1"/>
            <w:sz w:val="20"/>
            <w:szCs w:val="20"/>
          </w:rPr>
          <m:t>-</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E</m:t>
            </m:r>
          </m:e>
          <m:sub>
            <m:r>
              <w:rPr>
                <w:rFonts w:ascii="Cambria Math" w:hAnsi="Cambria Math" w:cs="Arial"/>
                <w:color w:val="000000" w:themeColor="text1"/>
                <w:sz w:val="20"/>
                <w:szCs w:val="20"/>
              </w:rPr>
              <m:t>mf</m:t>
            </m:r>
          </m:sub>
        </m:sSub>
        <m:r>
          <w:rPr>
            <w:rFonts w:ascii="Cambria Math" w:hAnsi="Cambria Math" w:cs="Arial"/>
            <w:color w:val="000000" w:themeColor="text1"/>
            <w:sz w:val="20"/>
            <w:szCs w:val="20"/>
          </w:rPr>
          <m:t>=</m:t>
        </m:r>
        <m:d>
          <m:dPr>
            <m:ctrlPr>
              <w:rPr>
                <w:rFonts w:ascii="Cambria Math" w:hAnsi="Arial" w:cs="Arial"/>
                <w:i/>
                <w:color w:val="000000" w:themeColor="text1"/>
                <w:sz w:val="20"/>
                <w:szCs w:val="20"/>
              </w:rPr>
            </m:ctrlPr>
          </m:dPr>
          <m:e>
            <m:r>
              <m:rPr>
                <m:sty m:val="p"/>
              </m:rPr>
              <w:rPr>
                <w:rFonts w:ascii="Cambria Math" w:hAnsi="Cambria Math" w:cs="Arial"/>
                <w:color w:val="000000" w:themeColor="text1"/>
                <w:sz w:val="20"/>
                <w:szCs w:val="20"/>
              </w:rPr>
              <m:t>-</m:t>
            </m:r>
            <m:r>
              <m:rPr>
                <m:sty m:val="p"/>
              </m:rPr>
              <w:rPr>
                <w:rFonts w:ascii="Cambria Math" w:hAnsi="Arial" w:cs="Arial"/>
                <w:color w:val="000000" w:themeColor="text1"/>
                <w:sz w:val="20"/>
                <w:szCs w:val="20"/>
              </w:rPr>
              <m:t xml:space="preserve"> </m:t>
            </m:r>
            <m:f>
              <m:fPr>
                <m:ctrlPr>
                  <w:rPr>
                    <w:rFonts w:ascii="Cambria Math" w:hAnsi="Arial" w:cs="Arial"/>
                    <w:i/>
                    <w:color w:val="000000" w:themeColor="text1"/>
                    <w:sz w:val="20"/>
                    <w:szCs w:val="20"/>
                    <w:vertAlign w:val="subscript"/>
                  </w:rPr>
                </m:ctrlPr>
              </m:fPr>
              <m:num>
                <m:sSub>
                  <m:sSubPr>
                    <m:ctrlPr>
                      <w:rPr>
                        <w:rFonts w:ascii="Cambria Math" w:hAnsi="Arial" w:cs="Arial"/>
                        <w:color w:val="000000" w:themeColor="text1"/>
                        <w:sz w:val="20"/>
                        <w:szCs w:val="20"/>
                      </w:rPr>
                    </m:ctrlPr>
                  </m:sSubPr>
                  <m:e>
                    <m:r>
                      <m:rPr>
                        <m:sty m:val="p"/>
                      </m:rPr>
                      <w:rPr>
                        <w:rFonts w:ascii="Cambria Math" w:hAnsi="Arial" w:cs="Arial"/>
                        <w:color w:val="000000" w:themeColor="text1"/>
                        <w:sz w:val="20"/>
                        <w:szCs w:val="20"/>
                      </w:rPr>
                      <m:t>R</m:t>
                    </m:r>
                  </m:e>
                  <m:sub>
                    <m:r>
                      <m:rPr>
                        <m:sty m:val="p"/>
                      </m:rPr>
                      <w:rPr>
                        <w:rFonts w:ascii="Cambria Math" w:hAnsi="Arial" w:cs="Arial"/>
                        <w:color w:val="000000" w:themeColor="text1"/>
                        <w:sz w:val="20"/>
                        <w:szCs w:val="20"/>
                      </w:rPr>
                      <w:sym w:font="Symbol" w:char="F0A5"/>
                    </m:r>
                  </m:sub>
                </m:sSub>
              </m:num>
              <m:den>
                <m:sSub>
                  <m:sSubPr>
                    <m:ctrlPr>
                      <w:rPr>
                        <w:rFonts w:ascii="Cambria Math" w:hAnsi="Arial" w:cs="Arial"/>
                        <w:i/>
                        <w:color w:val="000000" w:themeColor="text1"/>
                        <w:sz w:val="20"/>
                        <w:szCs w:val="20"/>
                        <w:vertAlign w:val="subscript"/>
                      </w:rPr>
                    </m:ctrlPr>
                  </m:sSubPr>
                  <m:e>
                    <m:r>
                      <w:rPr>
                        <w:rFonts w:ascii="Cambria Math" w:hAnsi="Cambria Math" w:cs="Arial"/>
                        <w:color w:val="000000" w:themeColor="text1"/>
                        <w:sz w:val="20"/>
                        <w:szCs w:val="20"/>
                        <w:vertAlign w:val="subscript"/>
                      </w:rPr>
                      <m:t>n</m:t>
                    </m:r>
                  </m:e>
                  <m:sub>
                    <m:r>
                      <w:rPr>
                        <w:rFonts w:ascii="Cambria Math" w:hAnsi="Cambria Math" w:cs="Arial"/>
                        <w:color w:val="000000" w:themeColor="text1"/>
                        <w:sz w:val="20"/>
                        <w:szCs w:val="20"/>
                        <w:vertAlign w:val="subscript"/>
                      </w:rPr>
                      <m:t>i</m:t>
                    </m:r>
                  </m:sub>
                </m:sSub>
              </m:den>
            </m:f>
          </m:e>
        </m:d>
        <m:r>
          <m:rPr>
            <m:sty m:val="p"/>
          </m:rPr>
          <w:rPr>
            <w:rFonts w:ascii="Cambria Math" w:hAnsi="Cambria Math" w:cs="Arial"/>
            <w:color w:val="000000" w:themeColor="text1"/>
            <w:sz w:val="20"/>
            <w:szCs w:val="20"/>
            <w:vertAlign w:val="subscript"/>
          </w:rPr>
          <m:t xml:space="preserve"> </m:t>
        </m:r>
        <m:r>
          <m:rPr>
            <m:sty m:val="p"/>
          </m:rPr>
          <w:rPr>
            <w:rFonts w:ascii="Cambria Math" w:hAnsi="Arial" w:cs="Arial"/>
            <w:color w:val="000000" w:themeColor="text1"/>
            <w:sz w:val="20"/>
            <w:szCs w:val="20"/>
            <w:vertAlign w:val="subscript"/>
          </w:rPr>
          <m:t>-</m:t>
        </m:r>
        <m:d>
          <m:dPr>
            <m:ctrlPr>
              <w:rPr>
                <w:rFonts w:ascii="Cambria Math" w:hAnsi="Arial" w:cs="Arial"/>
                <w:i/>
                <w:color w:val="000000" w:themeColor="text1"/>
                <w:sz w:val="20"/>
                <w:szCs w:val="20"/>
              </w:rPr>
            </m:ctrlPr>
          </m:dPr>
          <m:e>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 xml:space="preserve"> </m:t>
            </m:r>
            <m:f>
              <m:fPr>
                <m:ctrlPr>
                  <w:rPr>
                    <w:rFonts w:ascii="Cambria Math" w:hAnsi="Arial" w:cs="Arial"/>
                    <w:i/>
                    <w:color w:val="000000" w:themeColor="text1"/>
                    <w:sz w:val="20"/>
                    <w:szCs w:val="20"/>
                    <w:vertAlign w:val="subscript"/>
                  </w:rPr>
                </m:ctrlPr>
              </m:fPr>
              <m:num>
                <m:sSub>
                  <m:sSubPr>
                    <m:ctrlPr>
                      <w:rPr>
                        <w:rFonts w:ascii="Cambria Math" w:hAnsi="Arial" w:cs="Arial"/>
                        <w:color w:val="000000" w:themeColor="text1"/>
                        <w:sz w:val="20"/>
                        <w:szCs w:val="20"/>
                      </w:rPr>
                    </m:ctrlPr>
                  </m:sSubPr>
                  <m:e>
                    <m:r>
                      <m:rPr>
                        <m:sty m:val="p"/>
                      </m:rPr>
                      <w:rPr>
                        <w:rFonts w:ascii="Cambria Math" w:hAnsi="Arial" w:cs="Arial"/>
                        <w:color w:val="000000" w:themeColor="text1"/>
                        <w:sz w:val="20"/>
                        <w:szCs w:val="20"/>
                      </w:rPr>
                      <m:t>R</m:t>
                    </m:r>
                  </m:e>
                  <m:sub>
                    <m:r>
                      <m:rPr>
                        <m:sty m:val="p"/>
                      </m:rPr>
                      <w:rPr>
                        <w:rFonts w:ascii="Cambria Math" w:hAnsi="Arial" w:cs="Arial"/>
                        <w:color w:val="000000" w:themeColor="text1"/>
                        <w:sz w:val="20"/>
                        <w:szCs w:val="20"/>
                      </w:rPr>
                      <w:sym w:font="Symbol" w:char="F0A5"/>
                    </m:r>
                  </m:sub>
                </m:sSub>
              </m:num>
              <m:den>
                <m:sSub>
                  <m:sSubPr>
                    <m:ctrlPr>
                      <w:rPr>
                        <w:rFonts w:ascii="Cambria Math" w:hAnsi="Arial" w:cs="Arial"/>
                        <w:i/>
                        <w:color w:val="000000" w:themeColor="text1"/>
                        <w:sz w:val="20"/>
                        <w:szCs w:val="20"/>
                        <w:vertAlign w:val="subscript"/>
                      </w:rPr>
                    </m:ctrlPr>
                  </m:sSubPr>
                  <m:e>
                    <m:r>
                      <w:rPr>
                        <w:rFonts w:ascii="Cambria Math" w:hAnsi="Cambria Math" w:cs="Arial"/>
                        <w:color w:val="000000" w:themeColor="text1"/>
                        <w:sz w:val="20"/>
                        <w:szCs w:val="20"/>
                        <w:vertAlign w:val="subscript"/>
                      </w:rPr>
                      <m:t>n</m:t>
                    </m:r>
                  </m:e>
                  <m:sub>
                    <m:r>
                      <w:rPr>
                        <w:rFonts w:ascii="Cambria Math" w:hAnsi="Cambria Math" w:cs="Arial"/>
                        <w:color w:val="000000" w:themeColor="text1"/>
                        <w:sz w:val="20"/>
                        <w:szCs w:val="20"/>
                        <w:vertAlign w:val="subscript"/>
                      </w:rPr>
                      <m:t>f</m:t>
                    </m:r>
                  </m:sub>
                </m:sSub>
              </m:den>
            </m:f>
          </m:e>
        </m:d>
      </m:oMath>
    </w:p>
    <w:p w:rsidR="00CE5231" w:rsidRPr="00814D09" w:rsidRDefault="00CE5231" w:rsidP="00CE5231">
      <w:pPr>
        <w:tabs>
          <w:tab w:val="left" w:pos="567"/>
        </w:tabs>
        <w:spacing w:before="240"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t xml:space="preserve">De acordo com o postulado de Bohr, esta é a energia absorvida ou emitida pelo elétron ao mudar de órbita. </w:t>
      </w:r>
    </w:p>
    <w:p w:rsidR="00CE5231" w:rsidRPr="00814D09" w:rsidRDefault="00CE5231" w:rsidP="00CE5231">
      <w:pPr>
        <w:tabs>
          <w:tab w:val="left" w:pos="567"/>
        </w:tabs>
        <w:spacing w:before="240" w:line="360" w:lineRule="auto"/>
        <w:jc w:val="both"/>
        <w:rPr>
          <w:rFonts w:ascii="Arial" w:hAnsi="Arial" w:cs="Arial"/>
          <w:color w:val="000000" w:themeColor="text1"/>
          <w:sz w:val="20"/>
          <w:szCs w:val="20"/>
        </w:rPr>
      </w:pPr>
      <w:r w:rsidRPr="00814D09">
        <w:rPr>
          <w:rFonts w:ascii="Arial" w:hAnsi="Arial" w:cs="Arial"/>
          <w:color w:val="000000" w:themeColor="text1"/>
          <w:sz w:val="20"/>
          <w:szCs w:val="20"/>
        </w:rPr>
        <w:tab/>
        <w:t xml:space="preserve">Experimentalmente observamos que esta </w:t>
      </w:r>
      <w:r w:rsidRPr="00814D09">
        <w:rPr>
          <w:rFonts w:ascii="Arial" w:hAnsi="Arial" w:cs="Arial"/>
          <w:sz w:val="20"/>
          <w:szCs w:val="20"/>
        </w:rPr>
        <w:t>energia é igual ao</w:t>
      </w:r>
      <w:r w:rsidRPr="00814D09">
        <w:rPr>
          <w:rFonts w:ascii="Arial" w:hAnsi="Arial" w:cs="Arial"/>
          <w:color w:val="000000" w:themeColor="text1"/>
          <w:sz w:val="20"/>
          <w:szCs w:val="20"/>
        </w:rPr>
        <w:t xml:space="preserve"> produto da frequência do fóton emitido/ absorvido pelo elétron pela constante de Planck, chegando à seguinte relação:</w:t>
      </w:r>
    </w:p>
    <w:p w:rsidR="00CE5231" w:rsidRPr="00814D09" w:rsidRDefault="000C2A94" w:rsidP="00CE5231">
      <w:pPr>
        <w:tabs>
          <w:tab w:val="left" w:pos="567"/>
        </w:tabs>
        <w:spacing w:before="240" w:line="360" w:lineRule="auto"/>
        <w:jc w:val="right"/>
        <w:rPr>
          <w:rFonts w:ascii="Arial" w:hAnsi="Arial" w:cs="Arial"/>
          <w:color w:val="000000" w:themeColor="text1"/>
          <w:sz w:val="20"/>
          <w:szCs w:val="20"/>
        </w:rPr>
      </w:pP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E</m:t>
            </m:r>
          </m:e>
          <m:sub>
            <m:r>
              <w:rPr>
                <w:rFonts w:ascii="Cambria Math" w:hAnsi="Cambria Math" w:cs="Arial"/>
                <w:color w:val="000000" w:themeColor="text1"/>
                <w:sz w:val="20"/>
                <w:szCs w:val="20"/>
              </w:rPr>
              <m:t>mi</m:t>
            </m:r>
          </m:sub>
        </m:sSub>
        <m:r>
          <w:rPr>
            <w:rFonts w:ascii="Cambria Math" w:hAnsi="Cambria Math" w:cs="Arial"/>
            <w:color w:val="000000" w:themeColor="text1"/>
            <w:sz w:val="20"/>
            <w:szCs w:val="20"/>
          </w:rPr>
          <m:t>-</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E</m:t>
            </m:r>
          </m:e>
          <m:sub>
            <m:r>
              <w:rPr>
                <w:rFonts w:ascii="Cambria Math" w:hAnsi="Cambria Math" w:cs="Arial"/>
                <w:color w:val="000000" w:themeColor="text1"/>
                <w:sz w:val="20"/>
                <w:szCs w:val="20"/>
              </w:rPr>
              <m:t>mf</m:t>
            </m:r>
          </m:sub>
        </m:sSub>
        <m:r>
          <w:rPr>
            <w:rFonts w:ascii="Cambria Math" w:hAnsi="Cambria Math" w:cs="Arial"/>
            <w:color w:val="000000" w:themeColor="text1"/>
            <w:sz w:val="20"/>
            <w:szCs w:val="20"/>
          </w:rPr>
          <m:t>=</m:t>
        </m:r>
        <m:d>
          <m:dPr>
            <m:ctrlPr>
              <w:rPr>
                <w:rFonts w:ascii="Cambria Math" w:hAnsi="Arial" w:cs="Arial"/>
                <w:i/>
                <w:color w:val="000000" w:themeColor="text1"/>
                <w:sz w:val="20"/>
                <w:szCs w:val="20"/>
              </w:rPr>
            </m:ctrlPr>
          </m:dPr>
          <m:e>
            <m:r>
              <m:rPr>
                <m:sty m:val="p"/>
              </m:rPr>
              <w:rPr>
                <w:rFonts w:ascii="Cambria Math" w:hAnsi="Cambria Math" w:cs="Arial"/>
                <w:color w:val="000000" w:themeColor="text1"/>
                <w:sz w:val="20"/>
                <w:szCs w:val="20"/>
              </w:rPr>
              <m:t>-</m:t>
            </m:r>
            <m:r>
              <m:rPr>
                <m:sty m:val="p"/>
              </m:rPr>
              <w:rPr>
                <w:rFonts w:ascii="Cambria Math" w:hAnsi="Arial" w:cs="Arial"/>
                <w:color w:val="000000" w:themeColor="text1"/>
                <w:sz w:val="20"/>
                <w:szCs w:val="20"/>
              </w:rPr>
              <m:t xml:space="preserve"> </m:t>
            </m:r>
            <m:f>
              <m:fPr>
                <m:ctrlPr>
                  <w:rPr>
                    <w:rFonts w:ascii="Cambria Math" w:hAnsi="Arial" w:cs="Arial"/>
                    <w:i/>
                    <w:color w:val="000000" w:themeColor="text1"/>
                    <w:sz w:val="20"/>
                    <w:szCs w:val="20"/>
                    <w:vertAlign w:val="subscript"/>
                  </w:rPr>
                </m:ctrlPr>
              </m:fPr>
              <m:num>
                <m:sSub>
                  <m:sSubPr>
                    <m:ctrlPr>
                      <w:rPr>
                        <w:rFonts w:ascii="Cambria Math" w:hAnsi="Arial" w:cs="Arial"/>
                        <w:color w:val="000000" w:themeColor="text1"/>
                        <w:sz w:val="20"/>
                        <w:szCs w:val="20"/>
                      </w:rPr>
                    </m:ctrlPr>
                  </m:sSubPr>
                  <m:e>
                    <m:r>
                      <m:rPr>
                        <m:sty m:val="p"/>
                      </m:rPr>
                      <w:rPr>
                        <w:rFonts w:ascii="Cambria Math" w:hAnsi="Arial" w:cs="Arial"/>
                        <w:color w:val="000000" w:themeColor="text1"/>
                        <w:sz w:val="20"/>
                        <w:szCs w:val="20"/>
                      </w:rPr>
                      <m:t>R</m:t>
                    </m:r>
                  </m:e>
                  <m:sub>
                    <m:r>
                      <m:rPr>
                        <m:sty m:val="p"/>
                      </m:rPr>
                      <w:rPr>
                        <w:rFonts w:ascii="Cambria Math" w:hAnsi="Arial" w:cs="Arial"/>
                        <w:color w:val="000000" w:themeColor="text1"/>
                        <w:sz w:val="20"/>
                        <w:szCs w:val="20"/>
                      </w:rPr>
                      <w:sym w:font="Symbol" w:char="F0A5"/>
                    </m:r>
                  </m:sub>
                </m:sSub>
              </m:num>
              <m:den>
                <m:sSub>
                  <m:sSubPr>
                    <m:ctrlPr>
                      <w:rPr>
                        <w:rFonts w:ascii="Cambria Math" w:hAnsi="Arial" w:cs="Arial"/>
                        <w:i/>
                        <w:color w:val="000000" w:themeColor="text1"/>
                        <w:sz w:val="20"/>
                        <w:szCs w:val="20"/>
                        <w:vertAlign w:val="subscript"/>
                      </w:rPr>
                    </m:ctrlPr>
                  </m:sSubPr>
                  <m:e>
                    <m:r>
                      <w:rPr>
                        <w:rFonts w:ascii="Cambria Math" w:hAnsi="Cambria Math" w:cs="Arial"/>
                        <w:color w:val="000000" w:themeColor="text1"/>
                        <w:sz w:val="20"/>
                        <w:szCs w:val="20"/>
                        <w:vertAlign w:val="subscript"/>
                      </w:rPr>
                      <m:t>n</m:t>
                    </m:r>
                  </m:e>
                  <m:sub>
                    <m:r>
                      <w:rPr>
                        <w:rFonts w:ascii="Cambria Math" w:hAnsi="Cambria Math" w:cs="Arial"/>
                        <w:color w:val="000000" w:themeColor="text1"/>
                        <w:sz w:val="20"/>
                        <w:szCs w:val="20"/>
                        <w:vertAlign w:val="subscript"/>
                      </w:rPr>
                      <m:t>i</m:t>
                    </m:r>
                  </m:sub>
                </m:sSub>
              </m:den>
            </m:f>
          </m:e>
        </m:d>
        <m:r>
          <m:rPr>
            <m:sty m:val="p"/>
          </m:rPr>
          <w:rPr>
            <w:rFonts w:ascii="Cambria Math" w:hAnsi="Cambria Math" w:cs="Arial"/>
            <w:color w:val="000000" w:themeColor="text1"/>
            <w:sz w:val="20"/>
            <w:szCs w:val="20"/>
            <w:vertAlign w:val="subscript"/>
          </w:rPr>
          <m:t xml:space="preserve"> </m:t>
        </m:r>
        <m:r>
          <m:rPr>
            <m:sty m:val="p"/>
          </m:rPr>
          <w:rPr>
            <w:rFonts w:ascii="Cambria Math" w:hAnsi="Arial" w:cs="Arial"/>
            <w:color w:val="000000" w:themeColor="text1"/>
            <w:sz w:val="20"/>
            <w:szCs w:val="20"/>
            <w:vertAlign w:val="subscript"/>
          </w:rPr>
          <m:t>-</m:t>
        </m:r>
        <m:d>
          <m:dPr>
            <m:ctrlPr>
              <w:rPr>
                <w:rFonts w:ascii="Cambria Math" w:hAnsi="Arial" w:cs="Arial"/>
                <w:i/>
                <w:color w:val="000000" w:themeColor="text1"/>
                <w:sz w:val="20"/>
                <w:szCs w:val="20"/>
              </w:rPr>
            </m:ctrlPr>
          </m:dPr>
          <m:e>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 xml:space="preserve"> </m:t>
            </m:r>
            <m:f>
              <m:fPr>
                <m:ctrlPr>
                  <w:rPr>
                    <w:rFonts w:ascii="Cambria Math" w:hAnsi="Arial" w:cs="Arial"/>
                    <w:i/>
                    <w:color w:val="000000" w:themeColor="text1"/>
                    <w:sz w:val="20"/>
                    <w:szCs w:val="20"/>
                    <w:vertAlign w:val="subscript"/>
                  </w:rPr>
                </m:ctrlPr>
              </m:fPr>
              <m:num>
                <m:sSub>
                  <m:sSubPr>
                    <m:ctrlPr>
                      <w:rPr>
                        <w:rFonts w:ascii="Cambria Math" w:hAnsi="Arial" w:cs="Arial"/>
                        <w:color w:val="000000" w:themeColor="text1"/>
                        <w:sz w:val="20"/>
                        <w:szCs w:val="20"/>
                      </w:rPr>
                    </m:ctrlPr>
                  </m:sSubPr>
                  <m:e>
                    <m:r>
                      <m:rPr>
                        <m:sty m:val="p"/>
                      </m:rPr>
                      <w:rPr>
                        <w:rFonts w:ascii="Cambria Math" w:hAnsi="Arial" w:cs="Arial"/>
                        <w:color w:val="000000" w:themeColor="text1"/>
                        <w:sz w:val="20"/>
                        <w:szCs w:val="20"/>
                      </w:rPr>
                      <m:t>R</m:t>
                    </m:r>
                  </m:e>
                  <m:sub>
                    <m:r>
                      <m:rPr>
                        <m:sty m:val="p"/>
                      </m:rPr>
                      <w:rPr>
                        <w:rFonts w:ascii="Cambria Math" w:hAnsi="Arial" w:cs="Arial"/>
                        <w:color w:val="000000" w:themeColor="text1"/>
                        <w:sz w:val="20"/>
                        <w:szCs w:val="20"/>
                      </w:rPr>
                      <w:sym w:font="Symbol" w:char="F0A5"/>
                    </m:r>
                  </m:sub>
                </m:sSub>
              </m:num>
              <m:den>
                <m:sSub>
                  <m:sSubPr>
                    <m:ctrlPr>
                      <w:rPr>
                        <w:rFonts w:ascii="Cambria Math" w:hAnsi="Arial" w:cs="Arial"/>
                        <w:i/>
                        <w:color w:val="000000" w:themeColor="text1"/>
                        <w:sz w:val="20"/>
                        <w:szCs w:val="20"/>
                        <w:vertAlign w:val="subscript"/>
                      </w:rPr>
                    </m:ctrlPr>
                  </m:sSubPr>
                  <m:e>
                    <m:r>
                      <w:rPr>
                        <w:rFonts w:ascii="Cambria Math" w:hAnsi="Cambria Math" w:cs="Arial"/>
                        <w:color w:val="000000" w:themeColor="text1"/>
                        <w:sz w:val="20"/>
                        <w:szCs w:val="20"/>
                        <w:vertAlign w:val="subscript"/>
                      </w:rPr>
                      <m:t>n</m:t>
                    </m:r>
                  </m:e>
                  <m:sub>
                    <m:r>
                      <w:rPr>
                        <w:rFonts w:ascii="Cambria Math" w:hAnsi="Cambria Math" w:cs="Arial"/>
                        <w:color w:val="000000" w:themeColor="text1"/>
                        <w:sz w:val="20"/>
                        <w:szCs w:val="20"/>
                        <w:vertAlign w:val="subscript"/>
                      </w:rPr>
                      <m:t>f</m:t>
                    </m:r>
                  </m:sub>
                </m:sSub>
              </m:den>
            </m:f>
          </m:e>
        </m:d>
        <m:r>
          <w:rPr>
            <w:rFonts w:ascii="Cambria Math" w:hAnsi="Arial" w:cs="Arial"/>
            <w:color w:val="000000" w:themeColor="text1"/>
            <w:sz w:val="20"/>
            <w:szCs w:val="20"/>
          </w:rPr>
          <m:t>=</m:t>
        </m:r>
        <m:r>
          <w:rPr>
            <w:rFonts w:ascii="Cambria Math" w:hAnsi="Cambria Math" w:cs="Arial"/>
            <w:color w:val="000000" w:themeColor="text1"/>
            <w:sz w:val="20"/>
            <w:szCs w:val="20"/>
          </w:rPr>
          <m:t>h</m:t>
        </m:r>
        <m:r>
          <w:rPr>
            <w:rFonts w:ascii="Cambria Math" w:hAnsi="Arial" w:cs="Arial"/>
            <w:color w:val="000000" w:themeColor="text1"/>
            <w:sz w:val="20"/>
            <w:szCs w:val="20"/>
          </w:rPr>
          <m:t>f</m:t>
        </m:r>
      </m:oMath>
      <w:r w:rsidR="00CE5231" w:rsidRPr="00814D09">
        <w:rPr>
          <w:rFonts w:ascii="Arial" w:hAnsi="Arial" w:cs="Arial"/>
          <w:color w:val="000000" w:themeColor="text1"/>
          <w:sz w:val="20"/>
          <w:szCs w:val="20"/>
        </w:rPr>
        <w:t xml:space="preserve">                 </w:t>
      </w:r>
      <w:r w:rsidR="00721DA9">
        <w:rPr>
          <w:rFonts w:ascii="Arial" w:hAnsi="Arial" w:cs="Arial"/>
          <w:color w:val="000000" w:themeColor="text1"/>
          <w:sz w:val="20"/>
          <w:szCs w:val="20"/>
        </w:rPr>
        <w:t xml:space="preserve">                  </w:t>
      </w:r>
      <w:r w:rsidR="00CE5231" w:rsidRPr="00814D09">
        <w:rPr>
          <w:rFonts w:ascii="Arial" w:hAnsi="Arial" w:cs="Arial"/>
          <w:color w:val="000000" w:themeColor="text1"/>
          <w:sz w:val="20"/>
          <w:szCs w:val="20"/>
        </w:rPr>
        <w:t xml:space="preserve">         (14)</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lastRenderedPageBreak/>
        <w:t>Logo, a frequência do fóton emitido/absorvido é:</w:t>
      </w:r>
    </w:p>
    <w:p w:rsidR="00CE5231" w:rsidRPr="00814D09" w:rsidRDefault="00CE5231" w:rsidP="00CE5231">
      <w:pPr>
        <w:spacing w:before="240" w:line="360" w:lineRule="auto"/>
        <w:jc w:val="center"/>
        <w:rPr>
          <w:rFonts w:ascii="Arial" w:hAnsi="Arial" w:cs="Arial"/>
          <w:color w:val="000000" w:themeColor="text1"/>
          <w:sz w:val="20"/>
          <w:szCs w:val="20"/>
        </w:rPr>
      </w:pPr>
      <m:oMath>
        <m:r>
          <w:rPr>
            <w:rFonts w:ascii="Cambria Math" w:hAnsi="Arial" w:cs="Arial"/>
            <w:color w:val="000000" w:themeColor="text1"/>
            <w:sz w:val="20"/>
            <w:szCs w:val="20"/>
          </w:rPr>
          <m:t>f=</m:t>
        </m:r>
        <m:d>
          <m:dPr>
            <m:ctrlPr>
              <w:rPr>
                <w:rFonts w:ascii="Cambria Math" w:hAnsi="Arial" w:cs="Arial"/>
                <w:i/>
                <w:color w:val="000000" w:themeColor="text1"/>
                <w:sz w:val="20"/>
                <w:szCs w:val="20"/>
              </w:rPr>
            </m:ctrlPr>
          </m:dPr>
          <m:e>
            <m:r>
              <m:rPr>
                <m:sty m:val="p"/>
              </m:rPr>
              <w:rPr>
                <w:rFonts w:ascii="Cambria Math" w:hAnsi="Arial" w:cs="Arial"/>
                <w:color w:val="000000" w:themeColor="text1"/>
                <w:sz w:val="20"/>
                <w:szCs w:val="20"/>
              </w:rPr>
              <m:t xml:space="preserve"> </m:t>
            </m:r>
            <m:f>
              <m:fPr>
                <m:ctrlPr>
                  <w:rPr>
                    <w:rFonts w:ascii="Cambria Math" w:hAnsi="Arial" w:cs="Arial"/>
                    <w:i/>
                    <w:color w:val="000000" w:themeColor="text1"/>
                    <w:sz w:val="20"/>
                    <w:szCs w:val="20"/>
                    <w:vertAlign w:val="subscript"/>
                  </w:rPr>
                </m:ctrlPr>
              </m:fPr>
              <m:num>
                <m:sSub>
                  <m:sSubPr>
                    <m:ctrlPr>
                      <w:rPr>
                        <w:rFonts w:ascii="Cambria Math" w:hAnsi="Arial" w:cs="Arial"/>
                        <w:color w:val="000000" w:themeColor="text1"/>
                        <w:sz w:val="20"/>
                        <w:szCs w:val="20"/>
                      </w:rPr>
                    </m:ctrlPr>
                  </m:sSubPr>
                  <m:e>
                    <m:r>
                      <m:rPr>
                        <m:sty m:val="p"/>
                      </m:rPr>
                      <w:rPr>
                        <w:rFonts w:ascii="Cambria Math" w:hAnsi="Arial" w:cs="Arial"/>
                        <w:color w:val="000000" w:themeColor="text1"/>
                        <w:sz w:val="20"/>
                        <w:szCs w:val="20"/>
                      </w:rPr>
                      <m:t>R</m:t>
                    </m:r>
                  </m:e>
                  <m:sub>
                    <m:r>
                      <m:rPr>
                        <m:sty m:val="p"/>
                      </m:rPr>
                      <w:rPr>
                        <w:rFonts w:ascii="Cambria Math" w:hAnsi="Arial" w:cs="Arial"/>
                        <w:color w:val="000000" w:themeColor="text1"/>
                        <w:sz w:val="20"/>
                        <w:szCs w:val="20"/>
                      </w:rPr>
                      <w:sym w:font="Symbol" w:char="F0A5"/>
                    </m:r>
                  </m:sub>
                </m:sSub>
              </m:num>
              <m:den>
                <m:r>
                  <w:rPr>
                    <w:rFonts w:ascii="Arial" w:hAnsi="Cambria Math" w:cs="Arial"/>
                    <w:color w:val="000000" w:themeColor="text1"/>
                    <w:sz w:val="20"/>
                    <w:szCs w:val="20"/>
                    <w:vertAlign w:val="subscript"/>
                  </w:rPr>
                  <m:t>h</m:t>
                </m:r>
              </m:den>
            </m:f>
          </m:e>
        </m:d>
        <m:d>
          <m:dPr>
            <m:ctrlPr>
              <w:rPr>
                <w:rFonts w:ascii="Cambria Math" w:hAnsi="Arial" w:cs="Arial"/>
                <w:i/>
                <w:color w:val="000000" w:themeColor="text1"/>
                <w:sz w:val="20"/>
                <w:szCs w:val="20"/>
              </w:rPr>
            </m:ctrlPr>
          </m:dPr>
          <m:e>
            <m:r>
              <m:rPr>
                <m:sty m:val="p"/>
              </m:rPr>
              <w:rPr>
                <w:rFonts w:ascii="Cambria Math" w:hAnsi="Arial" w:cs="Arial"/>
                <w:color w:val="000000" w:themeColor="text1"/>
                <w:sz w:val="20"/>
                <w:szCs w:val="20"/>
              </w:rPr>
              <m:t xml:space="preserve"> </m:t>
            </m:r>
            <m:f>
              <m:fPr>
                <m:ctrlPr>
                  <w:rPr>
                    <w:rFonts w:ascii="Cambria Math" w:hAnsi="Arial" w:cs="Arial"/>
                    <w:i/>
                    <w:color w:val="000000" w:themeColor="text1"/>
                    <w:sz w:val="20"/>
                    <w:szCs w:val="20"/>
                    <w:vertAlign w:val="subscript"/>
                  </w:rPr>
                </m:ctrlPr>
              </m:fPr>
              <m:num>
                <m:r>
                  <m:rPr>
                    <m:sty m:val="p"/>
                  </m:rPr>
                  <w:rPr>
                    <w:rFonts w:ascii="Cambria Math" w:hAnsi="Arial" w:cs="Arial"/>
                    <w:color w:val="000000" w:themeColor="text1"/>
                    <w:sz w:val="20"/>
                    <w:szCs w:val="20"/>
                  </w:rPr>
                  <m:t>1</m:t>
                </m:r>
              </m:num>
              <m:den>
                <m:sSub>
                  <m:sSubPr>
                    <m:ctrlPr>
                      <w:rPr>
                        <w:rFonts w:ascii="Cambria Math" w:hAnsi="Arial" w:cs="Arial"/>
                        <w:i/>
                        <w:color w:val="000000" w:themeColor="text1"/>
                        <w:sz w:val="20"/>
                        <w:szCs w:val="20"/>
                        <w:vertAlign w:val="subscript"/>
                      </w:rPr>
                    </m:ctrlPr>
                  </m:sSubPr>
                  <m:e>
                    <m:r>
                      <w:rPr>
                        <w:rFonts w:ascii="Cambria Math" w:hAnsi="Cambria Math" w:cs="Arial"/>
                        <w:color w:val="000000" w:themeColor="text1"/>
                        <w:sz w:val="20"/>
                        <w:szCs w:val="20"/>
                        <w:vertAlign w:val="subscript"/>
                      </w:rPr>
                      <m:t>n</m:t>
                    </m:r>
                  </m:e>
                  <m:sub>
                    <m:r>
                      <w:rPr>
                        <w:rFonts w:ascii="Cambria Math" w:hAnsi="Cambria Math" w:cs="Arial"/>
                        <w:color w:val="000000" w:themeColor="text1"/>
                        <w:sz w:val="20"/>
                        <w:szCs w:val="20"/>
                        <w:vertAlign w:val="subscript"/>
                      </w:rPr>
                      <m:t>f</m:t>
                    </m:r>
                  </m:sub>
                </m:sSub>
                <m:r>
                  <w:rPr>
                    <w:rFonts w:ascii="Times New Roman" w:hAnsi="Arial" w:cs="Arial"/>
                    <w:color w:val="000000" w:themeColor="text1"/>
                    <w:sz w:val="20"/>
                    <w:szCs w:val="20"/>
                    <w:vertAlign w:val="subscript"/>
                  </w:rPr>
                  <m:t>²</m:t>
                </m:r>
              </m:den>
            </m:f>
            <m:r>
              <w:rPr>
                <w:rFonts w:ascii="Arial" w:hAnsi="Arial" w:cs="Arial"/>
                <w:color w:val="000000" w:themeColor="text1"/>
                <w:sz w:val="20"/>
                <w:szCs w:val="20"/>
                <w:vertAlign w:val="subscript"/>
              </w:rPr>
              <m:t>-</m:t>
            </m:r>
            <m:r>
              <w:rPr>
                <w:rFonts w:ascii="Cambria Math" w:hAnsi="Arial" w:cs="Arial"/>
                <w:color w:val="000000" w:themeColor="text1"/>
                <w:sz w:val="20"/>
                <w:szCs w:val="20"/>
                <w:vertAlign w:val="subscript"/>
              </w:rPr>
              <m:t xml:space="preserve"> </m:t>
            </m:r>
            <m:f>
              <m:fPr>
                <m:ctrlPr>
                  <w:rPr>
                    <w:rFonts w:ascii="Cambria Math" w:hAnsi="Arial" w:cs="Arial"/>
                    <w:i/>
                    <w:color w:val="000000" w:themeColor="text1"/>
                    <w:sz w:val="20"/>
                    <w:szCs w:val="20"/>
                    <w:vertAlign w:val="subscript"/>
                  </w:rPr>
                </m:ctrlPr>
              </m:fPr>
              <m:num>
                <m:r>
                  <m:rPr>
                    <m:sty m:val="p"/>
                  </m:rPr>
                  <w:rPr>
                    <w:rFonts w:ascii="Cambria Math" w:hAnsi="Arial" w:cs="Arial"/>
                    <w:color w:val="000000" w:themeColor="text1"/>
                    <w:sz w:val="20"/>
                    <w:szCs w:val="20"/>
                  </w:rPr>
                  <m:t>1</m:t>
                </m:r>
              </m:num>
              <m:den>
                <m:sSub>
                  <m:sSubPr>
                    <m:ctrlPr>
                      <w:rPr>
                        <w:rFonts w:ascii="Cambria Math" w:hAnsi="Arial" w:cs="Arial"/>
                        <w:i/>
                        <w:color w:val="000000" w:themeColor="text1"/>
                        <w:sz w:val="20"/>
                        <w:szCs w:val="20"/>
                        <w:vertAlign w:val="subscript"/>
                      </w:rPr>
                    </m:ctrlPr>
                  </m:sSubPr>
                  <m:e>
                    <m:r>
                      <w:rPr>
                        <w:rFonts w:ascii="Cambria Math" w:hAnsi="Cambria Math" w:cs="Arial"/>
                        <w:color w:val="000000" w:themeColor="text1"/>
                        <w:sz w:val="20"/>
                        <w:szCs w:val="20"/>
                        <w:vertAlign w:val="subscript"/>
                      </w:rPr>
                      <m:t>n</m:t>
                    </m:r>
                  </m:e>
                  <m:sub>
                    <m:r>
                      <w:rPr>
                        <w:rFonts w:ascii="Cambria Math" w:hAnsi="Cambria Math" w:cs="Arial"/>
                        <w:color w:val="000000" w:themeColor="text1"/>
                        <w:sz w:val="20"/>
                        <w:szCs w:val="20"/>
                        <w:vertAlign w:val="subscript"/>
                      </w:rPr>
                      <m:t>i</m:t>
                    </m:r>
                  </m:sub>
                </m:sSub>
                <m:r>
                  <w:rPr>
                    <w:rFonts w:ascii="Times New Roman" w:hAnsi="Arial" w:cs="Arial"/>
                    <w:color w:val="000000" w:themeColor="text1"/>
                    <w:sz w:val="20"/>
                    <w:szCs w:val="20"/>
                    <w:vertAlign w:val="subscript"/>
                  </w:rPr>
                  <m:t>²</m:t>
                </m:r>
              </m:den>
            </m:f>
          </m:e>
        </m:d>
      </m:oMath>
      <w:r w:rsidRPr="00814D09">
        <w:rPr>
          <w:rFonts w:ascii="Arial" w:hAnsi="Arial" w:cs="Arial"/>
          <w:color w:val="000000" w:themeColor="text1"/>
          <w:sz w:val="20"/>
          <w:szCs w:val="20"/>
        </w:rPr>
        <w:t>,</w:t>
      </w:r>
    </w:p>
    <w:p w:rsidR="00CE5231" w:rsidRPr="00814D09" w:rsidRDefault="00CE5231" w:rsidP="0068514E">
      <w:pPr>
        <w:spacing w:before="240" w:line="360" w:lineRule="auto"/>
        <w:jc w:val="both"/>
        <w:rPr>
          <w:rFonts w:ascii="Arial" w:hAnsi="Arial" w:cs="Arial"/>
          <w:sz w:val="20"/>
          <w:szCs w:val="20"/>
        </w:rPr>
      </w:pPr>
      <w:r w:rsidRPr="00814D09">
        <w:rPr>
          <w:rFonts w:ascii="Arial" w:hAnsi="Arial" w:cs="Arial"/>
          <w:sz w:val="20"/>
          <w:szCs w:val="20"/>
        </w:rPr>
        <w:t>O que nos possibilita o entendimento do diagrama de energia a seguir no qual temos linhas bem definidas, car</w:t>
      </w:r>
      <w:r w:rsidR="00721DA9">
        <w:rPr>
          <w:rFonts w:ascii="Arial" w:hAnsi="Arial" w:cs="Arial"/>
          <w:sz w:val="20"/>
          <w:szCs w:val="20"/>
        </w:rPr>
        <w:t>acterizando saltos quantizados.</w:t>
      </w:r>
    </w:p>
    <w:p w:rsidR="003F7706" w:rsidRPr="00814D09" w:rsidRDefault="00B7559C" w:rsidP="00B7559C">
      <w:pPr>
        <w:spacing w:before="240" w:line="360" w:lineRule="auto"/>
        <w:ind w:firstLine="708"/>
        <w:jc w:val="both"/>
        <w:rPr>
          <w:rFonts w:ascii="Arial" w:hAnsi="Arial" w:cs="Arial"/>
          <w:sz w:val="20"/>
          <w:szCs w:val="20"/>
        </w:rPr>
      </w:pPr>
      <w:r w:rsidRPr="00814D09">
        <w:rPr>
          <w:rFonts w:ascii="Arial" w:hAnsi="Arial" w:cs="Arial"/>
          <w:sz w:val="20"/>
          <w:szCs w:val="20"/>
        </w:rPr>
        <w:t>Devido ao seu diminuto tamanho, não podemos obervar diretamente a estrutura interna de um átomo. Esta estrutura é revelada indiretamente por fenômenos observáveis que são consequências de seu arranjo interno. Entre estes fenômenos estão os espectros de luz emitidos pelos átomos excitados. Estes espectros constituem uma “i</w:t>
      </w:r>
      <w:r w:rsidR="00964E22" w:rsidRPr="00814D09">
        <w:rPr>
          <w:rFonts w:ascii="Arial" w:hAnsi="Arial" w:cs="Arial"/>
          <w:sz w:val="20"/>
          <w:szCs w:val="20"/>
        </w:rPr>
        <w:t>mpressão digital” do átomo que o</w:t>
      </w:r>
      <w:r w:rsidRPr="00814D09">
        <w:rPr>
          <w:rFonts w:ascii="Arial" w:hAnsi="Arial" w:cs="Arial"/>
          <w:sz w:val="20"/>
          <w:szCs w:val="20"/>
        </w:rPr>
        <w:t>s e</w:t>
      </w:r>
      <w:r w:rsidR="00964E22" w:rsidRPr="00814D09">
        <w:rPr>
          <w:rFonts w:ascii="Arial" w:hAnsi="Arial" w:cs="Arial"/>
          <w:sz w:val="20"/>
          <w:szCs w:val="20"/>
        </w:rPr>
        <w:t xml:space="preserve">mitiu. </w:t>
      </w:r>
    </w:p>
    <w:p w:rsidR="003F7706" w:rsidRPr="00814D09" w:rsidRDefault="003F7706" w:rsidP="009909CF">
      <w:pPr>
        <w:spacing w:before="240" w:line="360" w:lineRule="auto"/>
        <w:ind w:firstLine="708"/>
        <w:jc w:val="both"/>
        <w:rPr>
          <w:rFonts w:ascii="Arial" w:hAnsi="Arial" w:cs="Arial"/>
          <w:sz w:val="20"/>
          <w:szCs w:val="20"/>
        </w:rPr>
      </w:pPr>
      <w:r w:rsidRPr="00814D09">
        <w:rPr>
          <w:rStyle w:val="hps"/>
          <w:rFonts w:ascii="Arial" w:hAnsi="Arial" w:cs="Arial"/>
          <w:sz w:val="20"/>
          <w:szCs w:val="20"/>
          <w:lang w:val="pt-PT"/>
        </w:rPr>
        <w:t>Em 1835</w:t>
      </w:r>
      <w:r w:rsidRPr="00814D09">
        <w:rPr>
          <w:rFonts w:ascii="Arial" w:hAnsi="Arial" w:cs="Arial"/>
          <w:sz w:val="20"/>
          <w:szCs w:val="20"/>
          <w:lang w:val="pt-PT"/>
        </w:rPr>
        <w:t xml:space="preserve">, o filósofo francês Auguste </w:t>
      </w:r>
      <w:r w:rsidRPr="00814D09">
        <w:rPr>
          <w:rStyle w:val="hps"/>
          <w:rFonts w:ascii="Arial" w:hAnsi="Arial" w:cs="Arial"/>
          <w:sz w:val="20"/>
          <w:szCs w:val="20"/>
          <w:lang w:val="pt-PT"/>
        </w:rPr>
        <w:t>Comte,</w:t>
      </w:r>
      <w:r w:rsidRPr="00814D09">
        <w:rPr>
          <w:rFonts w:ascii="Arial" w:hAnsi="Arial" w:cs="Arial"/>
          <w:sz w:val="20"/>
          <w:szCs w:val="20"/>
          <w:lang w:val="pt-PT"/>
        </w:rPr>
        <w:t xml:space="preserve"> </w:t>
      </w:r>
      <w:r w:rsidRPr="00814D09">
        <w:rPr>
          <w:rStyle w:val="hps"/>
          <w:rFonts w:ascii="Arial" w:hAnsi="Arial" w:cs="Arial"/>
          <w:sz w:val="20"/>
          <w:szCs w:val="20"/>
          <w:lang w:val="pt-PT"/>
        </w:rPr>
        <w:t>afirmou que</w:t>
      </w:r>
      <w:r w:rsidRPr="00814D09">
        <w:rPr>
          <w:rFonts w:ascii="Arial" w:hAnsi="Arial" w:cs="Arial"/>
          <w:sz w:val="20"/>
          <w:szCs w:val="20"/>
          <w:lang w:val="pt-PT"/>
        </w:rPr>
        <w:t xml:space="preserve"> </w:t>
      </w:r>
      <w:r w:rsidRPr="00814D09">
        <w:rPr>
          <w:rStyle w:val="hps"/>
          <w:rFonts w:ascii="Arial" w:hAnsi="Arial" w:cs="Arial"/>
          <w:sz w:val="20"/>
          <w:szCs w:val="20"/>
          <w:lang w:val="pt-PT"/>
        </w:rPr>
        <w:t>não</w:t>
      </w:r>
      <w:r w:rsidRPr="00814D09">
        <w:rPr>
          <w:rFonts w:ascii="Arial" w:hAnsi="Arial" w:cs="Arial"/>
          <w:sz w:val="20"/>
          <w:szCs w:val="20"/>
          <w:lang w:val="pt-PT"/>
        </w:rPr>
        <w:t xml:space="preserve"> </w:t>
      </w:r>
      <w:r w:rsidRPr="00814D09">
        <w:rPr>
          <w:rStyle w:val="hps"/>
          <w:rFonts w:ascii="Arial" w:hAnsi="Arial" w:cs="Arial"/>
          <w:sz w:val="20"/>
          <w:szCs w:val="20"/>
          <w:lang w:val="pt-PT"/>
        </w:rPr>
        <w:t>seríamos capazes de</w:t>
      </w:r>
      <w:r w:rsidRPr="00814D09">
        <w:rPr>
          <w:rFonts w:ascii="Arial" w:hAnsi="Arial" w:cs="Arial"/>
          <w:sz w:val="20"/>
          <w:szCs w:val="20"/>
          <w:lang w:val="pt-PT"/>
        </w:rPr>
        <w:t xml:space="preserve"> </w:t>
      </w:r>
      <w:r w:rsidRPr="00814D09">
        <w:rPr>
          <w:rStyle w:val="hps"/>
          <w:rFonts w:ascii="Arial" w:hAnsi="Arial" w:cs="Arial"/>
          <w:sz w:val="20"/>
          <w:szCs w:val="20"/>
          <w:lang w:val="pt-PT"/>
        </w:rPr>
        <w:t>compreender a composição</w:t>
      </w:r>
      <w:r w:rsidRPr="00814D09">
        <w:rPr>
          <w:rFonts w:ascii="Arial" w:hAnsi="Arial" w:cs="Arial"/>
          <w:sz w:val="20"/>
          <w:szCs w:val="20"/>
          <w:lang w:val="pt-PT"/>
        </w:rPr>
        <w:t xml:space="preserve"> </w:t>
      </w:r>
      <w:r w:rsidRPr="00814D09">
        <w:rPr>
          <w:rStyle w:val="hps"/>
          <w:rFonts w:ascii="Arial" w:hAnsi="Arial" w:cs="Arial"/>
          <w:sz w:val="20"/>
          <w:szCs w:val="20"/>
          <w:lang w:val="pt-PT"/>
        </w:rPr>
        <w:t>química das estrelas.</w:t>
      </w:r>
      <w:r w:rsidRPr="00814D09">
        <w:rPr>
          <w:rFonts w:ascii="Arial" w:hAnsi="Arial" w:cs="Arial"/>
          <w:sz w:val="20"/>
          <w:szCs w:val="20"/>
          <w:lang w:val="pt-PT"/>
        </w:rPr>
        <w:t xml:space="preserve"> </w:t>
      </w:r>
      <w:r w:rsidRPr="00814D09">
        <w:rPr>
          <w:rStyle w:val="hps"/>
          <w:rFonts w:ascii="Arial" w:hAnsi="Arial" w:cs="Arial"/>
          <w:sz w:val="20"/>
          <w:szCs w:val="20"/>
          <w:lang w:val="pt-PT"/>
        </w:rPr>
        <w:t>Ele estava errado!</w:t>
      </w:r>
      <w:r w:rsidRPr="00814D09">
        <w:rPr>
          <w:rFonts w:ascii="Arial" w:hAnsi="Arial" w:cs="Arial"/>
          <w:sz w:val="20"/>
          <w:szCs w:val="20"/>
          <w:lang w:val="pt-PT"/>
        </w:rPr>
        <w:t xml:space="preserve"> </w:t>
      </w:r>
      <w:r w:rsidRPr="00814D09">
        <w:rPr>
          <w:rStyle w:val="hps"/>
          <w:rFonts w:ascii="Arial" w:hAnsi="Arial" w:cs="Arial"/>
          <w:sz w:val="20"/>
          <w:szCs w:val="20"/>
          <w:lang w:val="pt-PT"/>
        </w:rPr>
        <w:t>Na segunda metade</w:t>
      </w:r>
      <w:r w:rsidRPr="00814D09">
        <w:rPr>
          <w:rFonts w:ascii="Arial" w:hAnsi="Arial" w:cs="Arial"/>
          <w:sz w:val="20"/>
          <w:szCs w:val="20"/>
          <w:lang w:val="pt-PT"/>
        </w:rPr>
        <w:t xml:space="preserve"> </w:t>
      </w:r>
      <w:r w:rsidRPr="00814D09">
        <w:rPr>
          <w:rStyle w:val="hps"/>
          <w:rFonts w:ascii="Arial" w:hAnsi="Arial" w:cs="Arial"/>
          <w:sz w:val="20"/>
          <w:szCs w:val="20"/>
          <w:lang w:val="pt-PT"/>
        </w:rPr>
        <w:t>do século</w:t>
      </w:r>
      <w:r w:rsidRPr="00814D09">
        <w:rPr>
          <w:rFonts w:ascii="Arial" w:hAnsi="Arial" w:cs="Arial"/>
          <w:sz w:val="20"/>
          <w:szCs w:val="20"/>
          <w:lang w:val="pt-PT"/>
        </w:rPr>
        <w:t xml:space="preserve"> </w:t>
      </w:r>
      <w:r w:rsidRPr="00814D09">
        <w:rPr>
          <w:rStyle w:val="hps"/>
          <w:rFonts w:ascii="Arial" w:hAnsi="Arial" w:cs="Arial"/>
          <w:sz w:val="20"/>
          <w:szCs w:val="20"/>
          <w:lang w:val="pt-PT"/>
        </w:rPr>
        <w:t>XIX</w:t>
      </w:r>
      <w:r w:rsidRPr="00814D09">
        <w:rPr>
          <w:rFonts w:ascii="Arial" w:hAnsi="Arial" w:cs="Arial"/>
          <w:sz w:val="20"/>
          <w:szCs w:val="20"/>
          <w:lang w:val="pt-PT"/>
        </w:rPr>
        <w:t xml:space="preserve">, os astrônomos começaram </w:t>
      </w:r>
      <w:r w:rsidRPr="00814D09">
        <w:rPr>
          <w:rStyle w:val="hps"/>
          <w:rFonts w:ascii="Arial" w:hAnsi="Arial" w:cs="Arial"/>
          <w:sz w:val="20"/>
          <w:szCs w:val="20"/>
          <w:lang w:val="pt-PT"/>
        </w:rPr>
        <w:t>a utilizar</w:t>
      </w:r>
      <w:r w:rsidRPr="00814D09">
        <w:rPr>
          <w:rFonts w:ascii="Arial" w:hAnsi="Arial" w:cs="Arial"/>
          <w:sz w:val="20"/>
          <w:szCs w:val="20"/>
          <w:lang w:val="pt-PT"/>
        </w:rPr>
        <w:t xml:space="preserve"> </w:t>
      </w:r>
      <w:r w:rsidRPr="00814D09">
        <w:rPr>
          <w:rStyle w:val="hps"/>
          <w:rFonts w:ascii="Arial" w:hAnsi="Arial" w:cs="Arial"/>
          <w:sz w:val="20"/>
          <w:szCs w:val="20"/>
          <w:lang w:val="pt-PT"/>
        </w:rPr>
        <w:t>as técnicas de</w:t>
      </w:r>
      <w:r w:rsidRPr="00814D09">
        <w:rPr>
          <w:rFonts w:ascii="Arial" w:hAnsi="Arial" w:cs="Arial"/>
          <w:sz w:val="20"/>
          <w:szCs w:val="20"/>
          <w:lang w:val="pt-PT"/>
        </w:rPr>
        <w:t xml:space="preserve"> </w:t>
      </w:r>
      <w:r w:rsidRPr="00814D09">
        <w:rPr>
          <w:rStyle w:val="hps"/>
          <w:rFonts w:ascii="Arial" w:hAnsi="Arial" w:cs="Arial"/>
          <w:sz w:val="20"/>
          <w:szCs w:val="20"/>
          <w:lang w:val="pt-PT"/>
        </w:rPr>
        <w:t>espectroscopia</w:t>
      </w:r>
      <w:r w:rsidRPr="00814D09">
        <w:rPr>
          <w:rFonts w:ascii="Arial" w:hAnsi="Arial" w:cs="Arial"/>
          <w:sz w:val="20"/>
          <w:szCs w:val="20"/>
          <w:lang w:val="pt-PT"/>
        </w:rPr>
        <w:t xml:space="preserve"> </w:t>
      </w:r>
      <w:r w:rsidRPr="00814D09">
        <w:rPr>
          <w:rStyle w:val="hps"/>
          <w:rFonts w:ascii="Arial" w:hAnsi="Arial" w:cs="Arial"/>
          <w:sz w:val="20"/>
          <w:szCs w:val="20"/>
          <w:lang w:val="pt-PT"/>
        </w:rPr>
        <w:t>e</w:t>
      </w:r>
      <w:r w:rsidRPr="00814D09">
        <w:rPr>
          <w:rFonts w:ascii="Arial" w:hAnsi="Arial" w:cs="Arial"/>
          <w:sz w:val="20"/>
          <w:szCs w:val="20"/>
          <w:lang w:val="pt-PT"/>
        </w:rPr>
        <w:t xml:space="preserve"> </w:t>
      </w:r>
      <w:r w:rsidRPr="00814D09">
        <w:rPr>
          <w:rStyle w:val="hps"/>
          <w:rFonts w:ascii="Arial" w:hAnsi="Arial" w:cs="Arial"/>
          <w:sz w:val="20"/>
          <w:szCs w:val="20"/>
          <w:lang w:val="pt-PT"/>
        </w:rPr>
        <w:t>fotografia.</w:t>
      </w:r>
      <w:r w:rsidRPr="00814D09">
        <w:rPr>
          <w:rFonts w:ascii="Arial" w:hAnsi="Arial" w:cs="Arial"/>
          <w:sz w:val="20"/>
          <w:szCs w:val="20"/>
          <w:lang w:val="pt-PT"/>
        </w:rPr>
        <w:t xml:space="preserve"> </w:t>
      </w:r>
      <w:r w:rsidRPr="00814D09">
        <w:rPr>
          <w:rStyle w:val="hps"/>
          <w:rFonts w:ascii="Arial" w:hAnsi="Arial" w:cs="Arial"/>
          <w:sz w:val="20"/>
          <w:szCs w:val="20"/>
          <w:lang w:val="pt-PT"/>
        </w:rPr>
        <w:t>Assim, estas técnicas</w:t>
      </w:r>
      <w:r w:rsidRPr="00814D09">
        <w:rPr>
          <w:rFonts w:ascii="Arial" w:hAnsi="Arial" w:cs="Arial"/>
          <w:sz w:val="20"/>
          <w:szCs w:val="20"/>
          <w:lang w:val="pt-PT"/>
        </w:rPr>
        <w:t xml:space="preserve"> </w:t>
      </w:r>
      <w:r w:rsidRPr="00814D09">
        <w:rPr>
          <w:rStyle w:val="hps"/>
          <w:rFonts w:ascii="Arial" w:hAnsi="Arial" w:cs="Arial"/>
          <w:sz w:val="20"/>
          <w:szCs w:val="20"/>
          <w:lang w:val="pt-PT"/>
        </w:rPr>
        <w:t>ajudaram a produzir</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uma revolução d</w:t>
      </w:r>
      <w:r w:rsidRPr="00814D09">
        <w:rPr>
          <w:rStyle w:val="hps"/>
          <w:rFonts w:ascii="Arial" w:hAnsi="Arial" w:cs="Arial"/>
          <w:sz w:val="20"/>
          <w:szCs w:val="20"/>
          <w:lang w:val="pt-PT"/>
        </w:rPr>
        <w:t>a</w:t>
      </w:r>
      <w:r w:rsidR="009909CF" w:rsidRPr="00814D09">
        <w:rPr>
          <w:rStyle w:val="hps"/>
          <w:rFonts w:ascii="Arial" w:hAnsi="Arial" w:cs="Arial"/>
          <w:sz w:val="20"/>
          <w:szCs w:val="20"/>
          <w:lang w:val="pt-PT"/>
        </w:rPr>
        <w:t xml:space="preserve"> nossa</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compreensão</w:t>
      </w:r>
      <w:r w:rsidRPr="00814D09">
        <w:rPr>
          <w:rStyle w:val="hps"/>
          <w:rFonts w:ascii="Arial" w:hAnsi="Arial" w:cs="Arial"/>
          <w:sz w:val="20"/>
          <w:szCs w:val="20"/>
          <w:lang w:val="pt-PT"/>
        </w:rPr>
        <w:t xml:space="preserve"> sobre</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o universo,</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sendo possível</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estudar, pela primeira vez,</w:t>
      </w:r>
      <w:r w:rsidRPr="00814D09">
        <w:rPr>
          <w:rStyle w:val="hps"/>
          <w:rFonts w:ascii="Arial" w:hAnsi="Arial" w:cs="Arial"/>
          <w:sz w:val="20"/>
          <w:szCs w:val="20"/>
          <w:lang w:val="pt-PT"/>
        </w:rPr>
        <w:t xml:space="preserve"> </w:t>
      </w:r>
      <w:r w:rsidR="009909CF" w:rsidRPr="00814D09">
        <w:rPr>
          <w:rStyle w:val="hps"/>
          <w:rFonts w:ascii="Arial" w:hAnsi="Arial" w:cs="Arial"/>
          <w:sz w:val="20"/>
          <w:szCs w:val="20"/>
          <w:lang w:val="pt-PT"/>
        </w:rPr>
        <w:t>a constituição do universo</w:t>
      </w:r>
      <w:r w:rsidRPr="00814D09">
        <w:rPr>
          <w:rStyle w:val="hps"/>
          <w:rFonts w:ascii="Arial" w:hAnsi="Arial" w:cs="Arial"/>
          <w:sz w:val="20"/>
          <w:szCs w:val="20"/>
          <w:lang w:val="pt-PT"/>
        </w:rPr>
        <w:t>.</w:t>
      </w:r>
      <w:r w:rsidRPr="00814D09">
        <w:rPr>
          <w:rFonts w:ascii="Arial" w:hAnsi="Arial" w:cs="Arial"/>
          <w:sz w:val="20"/>
          <w:szCs w:val="20"/>
          <w:lang w:val="pt-PT"/>
        </w:rPr>
        <w:t xml:space="preserve"> </w:t>
      </w:r>
      <w:r w:rsidRPr="00814D09">
        <w:rPr>
          <w:rStyle w:val="hps"/>
          <w:rFonts w:ascii="Arial" w:hAnsi="Arial" w:cs="Arial"/>
          <w:sz w:val="20"/>
          <w:szCs w:val="20"/>
          <w:lang w:val="pt-PT"/>
        </w:rPr>
        <w:t>Fraunhofer</w:t>
      </w:r>
      <w:r w:rsidR="009909CF" w:rsidRPr="00814D09">
        <w:rPr>
          <w:rFonts w:ascii="Arial" w:hAnsi="Arial" w:cs="Arial"/>
          <w:sz w:val="20"/>
          <w:szCs w:val="20"/>
          <w:lang w:val="pt-PT"/>
        </w:rPr>
        <w:t xml:space="preserve"> utilizou </w:t>
      </w:r>
      <w:r w:rsidRPr="00814D09">
        <w:rPr>
          <w:rStyle w:val="hps"/>
          <w:rFonts w:ascii="Arial" w:hAnsi="Arial" w:cs="Arial"/>
          <w:sz w:val="20"/>
          <w:szCs w:val="20"/>
          <w:lang w:val="pt-PT"/>
        </w:rPr>
        <w:t>um prisma</w:t>
      </w:r>
      <w:r w:rsidRPr="00814D09">
        <w:rPr>
          <w:rFonts w:ascii="Arial" w:hAnsi="Arial" w:cs="Arial"/>
          <w:sz w:val="20"/>
          <w:szCs w:val="20"/>
          <w:lang w:val="pt-PT"/>
        </w:rPr>
        <w:t xml:space="preserve"> </w:t>
      </w:r>
      <w:r w:rsidRPr="00814D09">
        <w:rPr>
          <w:rStyle w:val="hps"/>
          <w:rFonts w:ascii="Arial" w:hAnsi="Arial" w:cs="Arial"/>
          <w:sz w:val="20"/>
          <w:szCs w:val="20"/>
          <w:lang w:val="pt-PT"/>
        </w:rPr>
        <w:t>montado</w:t>
      </w:r>
      <w:r w:rsidRPr="00814D09">
        <w:rPr>
          <w:rFonts w:ascii="Arial" w:hAnsi="Arial" w:cs="Arial"/>
          <w:sz w:val="20"/>
          <w:szCs w:val="20"/>
          <w:lang w:val="pt-PT"/>
        </w:rPr>
        <w:t xml:space="preserve"> </w:t>
      </w:r>
      <w:r w:rsidRPr="00814D09">
        <w:rPr>
          <w:rStyle w:val="hps"/>
          <w:rFonts w:ascii="Arial" w:hAnsi="Arial" w:cs="Arial"/>
          <w:sz w:val="20"/>
          <w:szCs w:val="20"/>
          <w:lang w:val="pt-PT"/>
        </w:rPr>
        <w:t>na frente da</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lente da obje</w:t>
      </w:r>
      <w:r w:rsidRPr="00814D09">
        <w:rPr>
          <w:rStyle w:val="hps"/>
          <w:rFonts w:ascii="Arial" w:hAnsi="Arial" w:cs="Arial"/>
          <w:sz w:val="20"/>
          <w:szCs w:val="20"/>
          <w:lang w:val="pt-PT"/>
        </w:rPr>
        <w:t>tiva</w:t>
      </w:r>
      <w:r w:rsidRPr="00814D09">
        <w:rPr>
          <w:rFonts w:ascii="Arial" w:hAnsi="Arial" w:cs="Arial"/>
          <w:sz w:val="20"/>
          <w:szCs w:val="20"/>
          <w:lang w:val="pt-PT"/>
        </w:rPr>
        <w:t xml:space="preserve"> </w:t>
      </w:r>
      <w:r w:rsidRPr="00814D09">
        <w:rPr>
          <w:rStyle w:val="hps"/>
          <w:rFonts w:ascii="Arial" w:hAnsi="Arial" w:cs="Arial"/>
          <w:sz w:val="20"/>
          <w:szCs w:val="20"/>
          <w:lang w:val="pt-PT"/>
        </w:rPr>
        <w:t>de</w:t>
      </w:r>
      <w:r w:rsidRPr="00814D09">
        <w:rPr>
          <w:rFonts w:ascii="Arial" w:hAnsi="Arial" w:cs="Arial"/>
          <w:sz w:val="20"/>
          <w:szCs w:val="20"/>
          <w:lang w:val="pt-PT"/>
        </w:rPr>
        <w:t xml:space="preserve"> </w:t>
      </w:r>
      <w:r w:rsidRPr="00814D09">
        <w:rPr>
          <w:rStyle w:val="hps"/>
          <w:rFonts w:ascii="Arial" w:hAnsi="Arial" w:cs="Arial"/>
          <w:sz w:val="20"/>
          <w:szCs w:val="20"/>
          <w:lang w:val="pt-PT"/>
        </w:rPr>
        <w:t>um telescópio.</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Ele verificou</w:t>
      </w:r>
      <w:r w:rsidRPr="00814D09">
        <w:rPr>
          <w:rStyle w:val="hps"/>
          <w:rFonts w:ascii="Arial" w:hAnsi="Arial" w:cs="Arial"/>
          <w:sz w:val="20"/>
          <w:szCs w:val="20"/>
          <w:lang w:val="pt-PT"/>
        </w:rPr>
        <w:t xml:space="preserve"> que</w:t>
      </w:r>
      <w:r w:rsidRPr="00814D09">
        <w:rPr>
          <w:rFonts w:ascii="Arial" w:hAnsi="Arial" w:cs="Arial"/>
          <w:sz w:val="20"/>
          <w:szCs w:val="20"/>
          <w:lang w:val="pt-PT"/>
        </w:rPr>
        <w:t xml:space="preserve"> </w:t>
      </w:r>
      <w:r w:rsidRPr="00814D09">
        <w:rPr>
          <w:rStyle w:val="hps"/>
          <w:rFonts w:ascii="Arial" w:hAnsi="Arial" w:cs="Arial"/>
          <w:sz w:val="20"/>
          <w:szCs w:val="20"/>
          <w:lang w:val="pt-PT"/>
        </w:rPr>
        <w:t>quando a luz do</w:t>
      </w:r>
      <w:r w:rsidRPr="00814D09">
        <w:rPr>
          <w:rFonts w:ascii="Arial" w:hAnsi="Arial" w:cs="Arial"/>
          <w:sz w:val="20"/>
          <w:szCs w:val="20"/>
          <w:lang w:val="pt-PT"/>
        </w:rPr>
        <w:t xml:space="preserve"> </w:t>
      </w:r>
      <w:r w:rsidRPr="00814D09">
        <w:rPr>
          <w:rStyle w:val="hps"/>
          <w:rFonts w:ascii="Arial" w:hAnsi="Arial" w:cs="Arial"/>
          <w:sz w:val="20"/>
          <w:szCs w:val="20"/>
          <w:lang w:val="pt-PT"/>
        </w:rPr>
        <w:t>sol e as estrelas</w:t>
      </w:r>
      <w:r w:rsidRPr="00814D09">
        <w:rPr>
          <w:rFonts w:ascii="Arial" w:hAnsi="Arial" w:cs="Arial"/>
          <w:sz w:val="20"/>
          <w:szCs w:val="20"/>
          <w:lang w:val="pt-PT"/>
        </w:rPr>
        <w:t xml:space="preserve"> </w:t>
      </w:r>
      <w:r w:rsidRPr="00814D09">
        <w:rPr>
          <w:rStyle w:val="hps"/>
          <w:rFonts w:ascii="Arial" w:hAnsi="Arial" w:cs="Arial"/>
          <w:sz w:val="20"/>
          <w:szCs w:val="20"/>
          <w:lang w:val="pt-PT"/>
        </w:rPr>
        <w:t>brilhantes</w:t>
      </w:r>
      <w:r w:rsidRPr="00814D09">
        <w:rPr>
          <w:rFonts w:ascii="Arial" w:hAnsi="Arial" w:cs="Arial"/>
          <w:sz w:val="20"/>
          <w:szCs w:val="20"/>
          <w:lang w:val="pt-PT"/>
        </w:rPr>
        <w:t xml:space="preserve"> </w:t>
      </w:r>
      <w:r w:rsidR="009909CF" w:rsidRPr="00814D09">
        <w:rPr>
          <w:rStyle w:val="hps"/>
          <w:rFonts w:ascii="Arial" w:hAnsi="Arial" w:cs="Arial"/>
          <w:sz w:val="20"/>
          <w:szCs w:val="20"/>
          <w:lang w:val="pt-PT"/>
        </w:rPr>
        <w:t>eram</w:t>
      </w:r>
      <w:r w:rsidRPr="00814D09">
        <w:rPr>
          <w:rStyle w:val="hps"/>
          <w:rFonts w:ascii="Arial" w:hAnsi="Arial" w:cs="Arial"/>
          <w:sz w:val="20"/>
          <w:szCs w:val="20"/>
          <w:lang w:val="pt-PT"/>
        </w:rPr>
        <w:t xml:space="preserve"> analisada</w:t>
      </w:r>
      <w:r w:rsidR="009909CF" w:rsidRPr="00814D09">
        <w:rPr>
          <w:rStyle w:val="hps"/>
          <w:rFonts w:ascii="Arial" w:hAnsi="Arial" w:cs="Arial"/>
          <w:sz w:val="20"/>
          <w:szCs w:val="20"/>
          <w:lang w:val="pt-PT"/>
        </w:rPr>
        <w:t>s,</w:t>
      </w:r>
      <w:r w:rsidRPr="00814D09">
        <w:rPr>
          <w:rFonts w:ascii="Arial" w:hAnsi="Arial" w:cs="Arial"/>
          <w:sz w:val="20"/>
          <w:szCs w:val="20"/>
          <w:lang w:val="pt-PT"/>
        </w:rPr>
        <w:t xml:space="preserve"> </w:t>
      </w:r>
      <w:r w:rsidRPr="00814D09">
        <w:rPr>
          <w:rStyle w:val="hps"/>
          <w:rFonts w:ascii="Arial" w:hAnsi="Arial" w:cs="Arial"/>
          <w:sz w:val="20"/>
          <w:szCs w:val="20"/>
          <w:lang w:val="pt-PT"/>
        </w:rPr>
        <w:t>havia linhas</w:t>
      </w:r>
      <w:r w:rsidRPr="00814D09">
        <w:rPr>
          <w:rFonts w:ascii="Arial" w:hAnsi="Arial" w:cs="Arial"/>
          <w:sz w:val="20"/>
          <w:szCs w:val="20"/>
          <w:lang w:val="pt-PT"/>
        </w:rPr>
        <w:t xml:space="preserve"> </w:t>
      </w:r>
      <w:r w:rsidRPr="00814D09">
        <w:rPr>
          <w:rStyle w:val="hps"/>
          <w:rFonts w:ascii="Arial" w:hAnsi="Arial" w:cs="Arial"/>
          <w:sz w:val="20"/>
          <w:szCs w:val="20"/>
          <w:lang w:val="pt-PT"/>
        </w:rPr>
        <w:t>de absorção características no</w:t>
      </w:r>
      <w:r w:rsidRPr="00814D09">
        <w:rPr>
          <w:rFonts w:ascii="Arial" w:hAnsi="Arial" w:cs="Arial"/>
          <w:sz w:val="20"/>
          <w:szCs w:val="20"/>
          <w:lang w:val="pt-PT"/>
        </w:rPr>
        <w:t xml:space="preserve"> </w:t>
      </w:r>
      <w:r w:rsidRPr="00814D09">
        <w:rPr>
          <w:rStyle w:val="hps"/>
          <w:rFonts w:ascii="Arial" w:hAnsi="Arial" w:cs="Arial"/>
          <w:sz w:val="20"/>
          <w:szCs w:val="20"/>
          <w:lang w:val="pt-PT"/>
        </w:rPr>
        <w:t>espectro produzido</w:t>
      </w:r>
      <w:r w:rsidRPr="00814D09">
        <w:rPr>
          <w:rFonts w:ascii="Arial" w:hAnsi="Arial" w:cs="Arial"/>
          <w:sz w:val="20"/>
          <w:szCs w:val="20"/>
          <w:lang w:val="pt-PT"/>
        </w:rPr>
        <w:t xml:space="preserve">. </w:t>
      </w:r>
      <w:r w:rsidRPr="00814D09">
        <w:rPr>
          <w:rStyle w:val="hps"/>
          <w:rFonts w:ascii="Arial" w:hAnsi="Arial" w:cs="Arial"/>
          <w:sz w:val="20"/>
          <w:szCs w:val="20"/>
          <w:lang w:val="pt-PT"/>
        </w:rPr>
        <w:t>Fraunhofer</w:t>
      </w:r>
      <w:r w:rsidRPr="00814D09">
        <w:rPr>
          <w:rFonts w:ascii="Arial" w:hAnsi="Arial" w:cs="Arial"/>
          <w:sz w:val="20"/>
          <w:szCs w:val="20"/>
          <w:lang w:val="pt-PT"/>
        </w:rPr>
        <w:t xml:space="preserve">, porém, morreu </w:t>
      </w:r>
      <w:r w:rsidRPr="00814D09">
        <w:rPr>
          <w:rStyle w:val="hps"/>
          <w:rFonts w:ascii="Arial" w:hAnsi="Arial" w:cs="Arial"/>
          <w:sz w:val="20"/>
          <w:szCs w:val="20"/>
          <w:lang w:val="pt-PT"/>
        </w:rPr>
        <w:t>antes que ele pudesse</w:t>
      </w:r>
      <w:r w:rsidRPr="00814D09">
        <w:rPr>
          <w:rFonts w:ascii="Arial" w:hAnsi="Arial" w:cs="Arial"/>
          <w:sz w:val="20"/>
          <w:szCs w:val="20"/>
          <w:lang w:val="pt-PT"/>
        </w:rPr>
        <w:t xml:space="preserve"> </w:t>
      </w:r>
      <w:r w:rsidRPr="00814D09">
        <w:rPr>
          <w:rStyle w:val="hps"/>
          <w:rFonts w:ascii="Arial" w:hAnsi="Arial" w:cs="Arial"/>
          <w:sz w:val="20"/>
          <w:szCs w:val="20"/>
          <w:lang w:val="pt-PT"/>
        </w:rPr>
        <w:t>estudar este fenômeno</w:t>
      </w:r>
      <w:r w:rsidRPr="00814D09">
        <w:rPr>
          <w:rFonts w:ascii="Arial" w:hAnsi="Arial" w:cs="Arial"/>
          <w:sz w:val="20"/>
          <w:szCs w:val="20"/>
          <w:lang w:val="pt-PT"/>
        </w:rPr>
        <w:t xml:space="preserve"> </w:t>
      </w:r>
      <w:r w:rsidRPr="00814D09">
        <w:rPr>
          <w:rStyle w:val="hps"/>
          <w:rFonts w:ascii="Arial" w:hAnsi="Arial" w:cs="Arial"/>
          <w:sz w:val="20"/>
          <w:szCs w:val="20"/>
          <w:lang w:val="pt-PT"/>
        </w:rPr>
        <w:t>de forma mais completa</w:t>
      </w:r>
      <w:r w:rsidRPr="00814D09">
        <w:rPr>
          <w:rFonts w:ascii="Arial" w:hAnsi="Arial" w:cs="Arial"/>
          <w:sz w:val="20"/>
          <w:szCs w:val="20"/>
          <w:lang w:val="pt-PT"/>
        </w:rPr>
        <w:t>.</w:t>
      </w:r>
    </w:p>
    <w:p w:rsidR="00B7559C" w:rsidRPr="00814D09" w:rsidRDefault="00964E22" w:rsidP="00B7559C">
      <w:pPr>
        <w:spacing w:before="240" w:line="360" w:lineRule="auto"/>
        <w:ind w:firstLine="708"/>
        <w:jc w:val="both"/>
        <w:rPr>
          <w:rFonts w:ascii="Arial" w:hAnsi="Arial" w:cs="Arial"/>
          <w:sz w:val="20"/>
          <w:szCs w:val="20"/>
        </w:rPr>
      </w:pPr>
      <w:r w:rsidRPr="00814D09">
        <w:rPr>
          <w:rFonts w:ascii="Arial" w:hAnsi="Arial" w:cs="Arial"/>
          <w:sz w:val="20"/>
          <w:szCs w:val="20"/>
        </w:rPr>
        <w:t xml:space="preserve">Os espectros de emissão correspondem a eventos que acontecem no interior do átomo é nos fornecem informações acerca de sua estrutura. Antes de Bohr sugerir o seu modelo, já </w:t>
      </w:r>
      <w:proofErr w:type="gramStart"/>
      <w:r w:rsidRPr="00814D09">
        <w:rPr>
          <w:rFonts w:ascii="Arial" w:hAnsi="Arial" w:cs="Arial"/>
          <w:sz w:val="20"/>
          <w:szCs w:val="20"/>
        </w:rPr>
        <w:t>sabia-se</w:t>
      </w:r>
      <w:proofErr w:type="gramEnd"/>
      <w:r w:rsidRPr="00814D09">
        <w:rPr>
          <w:rFonts w:ascii="Arial" w:hAnsi="Arial" w:cs="Arial"/>
          <w:sz w:val="20"/>
          <w:szCs w:val="20"/>
        </w:rPr>
        <w:t xml:space="preserve"> que era possível separar as linha do espectro de emissão em famílias ou séries. </w:t>
      </w:r>
      <w:proofErr w:type="gramStart"/>
      <w:r w:rsidRPr="00814D09">
        <w:rPr>
          <w:rFonts w:ascii="Arial" w:hAnsi="Arial" w:cs="Arial"/>
          <w:sz w:val="20"/>
          <w:szCs w:val="20"/>
        </w:rPr>
        <w:t>O padrão dos espectros de emissão de diferentes átomos possuem</w:t>
      </w:r>
      <w:proofErr w:type="gramEnd"/>
      <w:r w:rsidRPr="00814D09">
        <w:rPr>
          <w:rFonts w:ascii="Arial" w:hAnsi="Arial" w:cs="Arial"/>
          <w:sz w:val="20"/>
          <w:szCs w:val="20"/>
        </w:rPr>
        <w:t xml:space="preserve"> uma grande analogia entre si. Em 1885 Balmer foi capaz de encontrar uma equação que descrevia todas as frequências das linhas que formavam o espectro visível do átomo de hidrogênio e que formavam a série que levou o seu nome. A exploração do espectro do átomo de hidrogênio além da região do visível revelou a existência uma série no ultravioleta (série de Lyman) e séries no infravermelho (séries de Paschen, Brackett e Pfund). Em cada uma destas séries, as frequências das linhas obedeciam a equações análogas à série de Balmer.</w:t>
      </w:r>
      <w:r w:rsidR="00D14C3A" w:rsidRPr="00814D09">
        <w:rPr>
          <w:rFonts w:ascii="Arial" w:hAnsi="Arial" w:cs="Arial"/>
          <w:sz w:val="20"/>
          <w:szCs w:val="20"/>
        </w:rPr>
        <w:t xml:space="preserve"> Sobre estas séries, Poincaré escreveu em 1905: </w:t>
      </w:r>
      <w:proofErr w:type="gramStart"/>
      <w:r w:rsidR="00D14C3A" w:rsidRPr="00814D09">
        <w:rPr>
          <w:rFonts w:ascii="Arial" w:hAnsi="Arial" w:cs="Arial"/>
          <w:sz w:val="20"/>
          <w:szCs w:val="20"/>
        </w:rPr>
        <w:t>“...</w:t>
      </w:r>
      <w:proofErr w:type="gramEnd"/>
      <w:r w:rsidR="00D14C3A" w:rsidRPr="00814D09">
        <w:rPr>
          <w:rFonts w:ascii="Arial" w:hAnsi="Arial" w:cs="Arial"/>
          <w:i/>
          <w:sz w:val="20"/>
          <w:szCs w:val="20"/>
        </w:rPr>
        <w:t>As leis são mais simples, mas elas são de uma natureza totalmente diferente... da qual, nós não percebemos, e eu acredito que sejam um dos segredos mais importantes da natureza</w:t>
      </w:r>
      <w:r w:rsidR="00D14C3A" w:rsidRPr="00814D09">
        <w:rPr>
          <w:rFonts w:ascii="Arial" w:hAnsi="Arial" w:cs="Arial"/>
          <w:sz w:val="20"/>
          <w:szCs w:val="20"/>
        </w:rPr>
        <w:t>”</w:t>
      </w:r>
      <w:r w:rsidRPr="00814D09">
        <w:rPr>
          <w:rFonts w:ascii="Arial" w:hAnsi="Arial" w:cs="Arial"/>
          <w:sz w:val="20"/>
          <w:szCs w:val="20"/>
        </w:rPr>
        <w:t xml:space="preserve"> </w:t>
      </w:r>
      <w:r w:rsidR="00D14C3A" w:rsidRPr="00814D09">
        <w:rPr>
          <w:rFonts w:ascii="Arial" w:hAnsi="Arial" w:cs="Arial"/>
          <w:sz w:val="20"/>
          <w:szCs w:val="20"/>
        </w:rPr>
        <w:t>. Esta frase foi escrita anos antes da teoria de Bohr.</w:t>
      </w:r>
    </w:p>
    <w:p w:rsidR="00CE5231" w:rsidRPr="00814D09" w:rsidRDefault="00CE5231" w:rsidP="00CE5231">
      <w:pPr>
        <w:spacing w:before="240" w:line="360" w:lineRule="auto"/>
        <w:rPr>
          <w:rFonts w:ascii="Arial" w:hAnsi="Arial" w:cs="Arial"/>
          <w:color w:val="000000" w:themeColor="text1"/>
          <w:sz w:val="20"/>
          <w:szCs w:val="20"/>
        </w:rPr>
      </w:pPr>
      <w:r w:rsidRPr="00814D09">
        <w:rPr>
          <w:rFonts w:ascii="Arial" w:hAnsi="Arial" w:cs="Arial"/>
          <w:color w:val="000000" w:themeColor="text1"/>
          <w:sz w:val="20"/>
          <w:szCs w:val="20"/>
        </w:rPr>
        <w:t xml:space="preserve">Temos, então, o seguinte diagrama de </w:t>
      </w:r>
      <w:proofErr w:type="gramStart"/>
      <w:r w:rsidRPr="00814D09">
        <w:rPr>
          <w:rFonts w:ascii="Arial" w:hAnsi="Arial" w:cs="Arial"/>
          <w:color w:val="000000" w:themeColor="text1"/>
          <w:sz w:val="20"/>
          <w:szCs w:val="20"/>
        </w:rPr>
        <w:t>energia :</w:t>
      </w:r>
      <w:proofErr w:type="gramEnd"/>
    </w:p>
    <w:p w:rsidR="00CE5231" w:rsidRPr="005917C6" w:rsidRDefault="00CE5231" w:rsidP="00CE5231">
      <w:pPr>
        <w:spacing w:before="240"/>
        <w:jc w:val="center"/>
        <w:rPr>
          <w:rFonts w:ascii="Arial" w:hAnsi="Arial" w:cs="Arial"/>
          <w:color w:val="000000" w:themeColor="text1"/>
          <w:sz w:val="24"/>
          <w:szCs w:val="28"/>
        </w:rPr>
      </w:pPr>
      <w:r>
        <w:rPr>
          <w:rFonts w:ascii="Arial" w:hAnsi="Arial" w:cs="Arial"/>
          <w:noProof/>
          <w:color w:val="000000" w:themeColor="text1"/>
          <w:sz w:val="24"/>
          <w:szCs w:val="28"/>
        </w:rPr>
        <w:lastRenderedPageBreak/>
        <w:drawing>
          <wp:inline distT="0" distB="0" distL="0" distR="0">
            <wp:extent cx="1735624" cy="2195945"/>
            <wp:effectExtent l="1905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1738601" cy="2199712"/>
                    </a:xfrm>
                    <a:prstGeom prst="rect">
                      <a:avLst/>
                    </a:prstGeom>
                    <a:noFill/>
                    <a:ln w="9525">
                      <a:noFill/>
                      <a:miter lim="800000"/>
                      <a:headEnd/>
                      <a:tailEnd/>
                    </a:ln>
                  </pic:spPr>
                </pic:pic>
              </a:graphicData>
            </a:graphic>
          </wp:inline>
        </w:drawing>
      </w:r>
    </w:p>
    <w:p w:rsidR="00CE5231" w:rsidRPr="002A6081" w:rsidRDefault="00CE5231" w:rsidP="002A6081">
      <w:pPr>
        <w:jc w:val="center"/>
        <w:rPr>
          <w:rFonts w:ascii="Arial" w:hAnsi="Arial" w:cs="Arial"/>
          <w:color w:val="000000" w:themeColor="text1"/>
          <w:sz w:val="18"/>
          <w:szCs w:val="28"/>
        </w:rPr>
      </w:pPr>
      <w:r w:rsidRPr="003A4BBC">
        <w:rPr>
          <w:rFonts w:ascii="Arial" w:hAnsi="Arial" w:cs="Arial"/>
          <w:color w:val="000000" w:themeColor="text1"/>
          <w:sz w:val="18"/>
          <w:szCs w:val="28"/>
        </w:rPr>
        <w:t xml:space="preserve">Figura </w:t>
      </w:r>
      <w:r>
        <w:rPr>
          <w:rFonts w:ascii="Arial" w:hAnsi="Arial" w:cs="Arial"/>
          <w:color w:val="000000" w:themeColor="text1"/>
          <w:sz w:val="18"/>
          <w:szCs w:val="28"/>
        </w:rPr>
        <w:t>10</w:t>
      </w:r>
      <w:r w:rsidRPr="003A4BBC">
        <w:rPr>
          <w:rFonts w:ascii="Arial" w:hAnsi="Arial" w:cs="Arial"/>
          <w:color w:val="000000" w:themeColor="text1"/>
          <w:sz w:val="18"/>
          <w:szCs w:val="28"/>
        </w:rPr>
        <w:t>: diagrama de níveis de energia</w:t>
      </w:r>
    </w:p>
    <w:p w:rsidR="0068514E" w:rsidRPr="00D03A65" w:rsidRDefault="0068514E" w:rsidP="00D03A65">
      <w:pPr>
        <w:spacing w:line="360" w:lineRule="auto"/>
        <w:ind w:firstLine="708"/>
        <w:jc w:val="both"/>
        <w:rPr>
          <w:rFonts w:ascii="Arial" w:hAnsi="Arial" w:cs="Arial"/>
          <w:sz w:val="20"/>
          <w:szCs w:val="20"/>
        </w:rPr>
      </w:pPr>
      <w:r w:rsidRPr="00595104">
        <w:rPr>
          <w:rFonts w:ascii="Arial" w:hAnsi="Arial" w:cs="Arial"/>
          <w:sz w:val="20"/>
          <w:szCs w:val="20"/>
        </w:rPr>
        <w:t>As fórmulas de Balmer e suas análogas apresentam uma constante numericamente bem conhecida e que os espectroscopistas chamavam de constante de Rydberg. O modelo de Bohr não só prevê o valor desta constante, mas também a descreve em termos de grandezas fundamentais como a carga e a massa do elétron e a constante de Planck. A este acordo quantitativo foi atribuído o grande sucesso do modelo de Bohr</w:t>
      </w:r>
      <w:r w:rsidR="002B7B63" w:rsidRPr="00595104">
        <w:rPr>
          <w:rFonts w:ascii="Arial" w:hAnsi="Arial" w:cs="Arial"/>
          <w:sz w:val="20"/>
          <w:szCs w:val="20"/>
        </w:rPr>
        <w:t>.</w:t>
      </w:r>
    </w:p>
    <w:p w:rsidR="00CE5231" w:rsidRPr="00D03A65" w:rsidRDefault="005072D2" w:rsidP="00CE5231">
      <w:pPr>
        <w:spacing w:line="360" w:lineRule="auto"/>
        <w:jc w:val="both"/>
        <w:rPr>
          <w:rFonts w:ascii="Arial" w:hAnsi="Arial" w:cs="Arial"/>
          <w:sz w:val="20"/>
          <w:szCs w:val="20"/>
        </w:rPr>
      </w:pPr>
      <w:r w:rsidRPr="00D03A65">
        <w:rPr>
          <w:rFonts w:ascii="Arial" w:hAnsi="Arial" w:cs="Arial"/>
          <w:b/>
          <w:sz w:val="20"/>
          <w:szCs w:val="20"/>
        </w:rPr>
        <w:t>3.4</w:t>
      </w:r>
      <w:r w:rsidR="00CE5231" w:rsidRPr="00D03A65">
        <w:rPr>
          <w:rFonts w:ascii="Arial" w:hAnsi="Arial" w:cs="Arial"/>
          <w:b/>
          <w:sz w:val="20"/>
          <w:szCs w:val="20"/>
        </w:rPr>
        <w:t xml:space="preserve"> – Passo </w:t>
      </w:r>
      <w:proofErr w:type="gramStart"/>
      <w:r w:rsidR="00CE5231" w:rsidRPr="00D03A65">
        <w:rPr>
          <w:rFonts w:ascii="Arial" w:hAnsi="Arial" w:cs="Arial"/>
          <w:b/>
          <w:sz w:val="20"/>
          <w:szCs w:val="20"/>
        </w:rPr>
        <w:t>4</w:t>
      </w:r>
      <w:proofErr w:type="gramEnd"/>
      <w:r w:rsidR="00CE5231" w:rsidRPr="00D03A65">
        <w:rPr>
          <w:rFonts w:ascii="Arial" w:hAnsi="Arial" w:cs="Arial"/>
          <w:b/>
          <w:sz w:val="20"/>
          <w:szCs w:val="20"/>
        </w:rPr>
        <w:t xml:space="preserve"> do Método de Analogias de Glynn - Identificar as características relevantes entre os dois domínios e conectar (mapear) as similaridades entre os dois objetos</w:t>
      </w:r>
      <w:r w:rsidR="00CE5231" w:rsidRPr="00D03A65">
        <w:rPr>
          <w:rFonts w:ascii="Arial" w:hAnsi="Arial" w:cs="Arial"/>
          <w:sz w:val="20"/>
          <w:szCs w:val="20"/>
        </w:rPr>
        <w:t>:</w:t>
      </w:r>
    </w:p>
    <w:p w:rsidR="00CE5231" w:rsidRPr="00D03A65" w:rsidRDefault="00CE5231" w:rsidP="00CE5231">
      <w:pPr>
        <w:spacing w:line="360" w:lineRule="auto"/>
        <w:jc w:val="both"/>
        <w:rPr>
          <w:rFonts w:ascii="Arial" w:hAnsi="Arial" w:cs="Arial"/>
          <w:color w:val="000000" w:themeColor="text1"/>
          <w:sz w:val="20"/>
          <w:szCs w:val="20"/>
        </w:rPr>
      </w:pPr>
      <w:r w:rsidRPr="00D03A65">
        <w:rPr>
          <w:rFonts w:ascii="Arial" w:hAnsi="Arial" w:cs="Arial"/>
          <w:color w:val="FF0000"/>
          <w:sz w:val="20"/>
          <w:szCs w:val="20"/>
        </w:rPr>
        <w:tab/>
      </w:r>
      <w:r w:rsidR="00CE6B9B">
        <w:rPr>
          <w:rFonts w:ascii="Arial" w:hAnsi="Arial" w:cs="Arial"/>
          <w:sz w:val="20"/>
          <w:szCs w:val="20"/>
        </w:rPr>
        <w:t>Na figura 11</w:t>
      </w:r>
      <w:r w:rsidRPr="00D03A65">
        <w:rPr>
          <w:rFonts w:ascii="Arial" w:hAnsi="Arial" w:cs="Arial"/>
          <w:sz w:val="20"/>
          <w:szCs w:val="20"/>
        </w:rPr>
        <w:t xml:space="preserve"> estão presentes as características relevantes entre os modos normais de vibração em uma corda (conceito análogo) com extremos fixos e as órbitas no átomo de Bohr (conceito alvo). Apontamos que as ondas estacionárias em</w:t>
      </w:r>
      <w:r w:rsidRPr="00D03A65">
        <w:rPr>
          <w:rFonts w:ascii="Arial" w:hAnsi="Arial" w:cs="Arial"/>
          <w:color w:val="000000" w:themeColor="text1"/>
          <w:sz w:val="20"/>
          <w:szCs w:val="20"/>
        </w:rPr>
        <w:t xml:space="preserve"> cordas e as órbitas dos elétrons no átomo de Hidrogênio só se estabelecem para determinadas relações entre comprimentos de onda e a comprimento da corda/trajetória da órbita. </w:t>
      </w:r>
    </w:p>
    <w:p w:rsidR="00CE5231" w:rsidRPr="00D03A65" w:rsidRDefault="00CE5231" w:rsidP="00CE5231">
      <w:pPr>
        <w:jc w:val="center"/>
        <w:rPr>
          <w:rFonts w:ascii="Arial" w:hAnsi="Arial" w:cs="Arial"/>
          <w:color w:val="000000" w:themeColor="text1"/>
          <w:sz w:val="20"/>
          <w:szCs w:val="20"/>
        </w:rPr>
      </w:pPr>
      <w:r w:rsidRPr="00D03A65">
        <w:rPr>
          <w:rFonts w:ascii="Arial" w:hAnsi="Arial" w:cs="Arial"/>
          <w:noProof/>
          <w:color w:val="000000" w:themeColor="text1"/>
          <w:sz w:val="20"/>
          <w:szCs w:val="20"/>
        </w:rPr>
        <w:drawing>
          <wp:inline distT="0" distB="0" distL="0" distR="0">
            <wp:extent cx="2938895" cy="234607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939565" cy="2346605"/>
                    </a:xfrm>
                    <a:prstGeom prst="rect">
                      <a:avLst/>
                    </a:prstGeom>
                    <a:noFill/>
                    <a:ln w="9525">
                      <a:noFill/>
                      <a:miter lim="800000"/>
                      <a:headEnd/>
                      <a:tailEnd/>
                    </a:ln>
                  </pic:spPr>
                </pic:pic>
              </a:graphicData>
            </a:graphic>
          </wp:inline>
        </w:drawing>
      </w:r>
    </w:p>
    <w:p w:rsidR="00014592" w:rsidRPr="00014592" w:rsidRDefault="00B635AA" w:rsidP="00014592">
      <w:pPr>
        <w:jc w:val="center"/>
        <w:rPr>
          <w:rFonts w:ascii="Arial" w:hAnsi="Arial" w:cs="Arial"/>
          <w:color w:val="000000" w:themeColor="text1"/>
          <w:sz w:val="18"/>
          <w:szCs w:val="28"/>
        </w:rPr>
      </w:pPr>
      <w:r>
        <w:rPr>
          <w:rFonts w:ascii="Arial" w:hAnsi="Arial" w:cs="Arial"/>
          <w:color w:val="000000" w:themeColor="text1"/>
          <w:sz w:val="18"/>
          <w:szCs w:val="28"/>
        </w:rPr>
        <w:t xml:space="preserve">Figura </w:t>
      </w:r>
      <w:r w:rsidR="00CE5231" w:rsidRPr="00CE5231">
        <w:rPr>
          <w:rFonts w:ascii="Arial" w:hAnsi="Arial" w:cs="Arial"/>
          <w:color w:val="000000" w:themeColor="text1"/>
          <w:sz w:val="18"/>
          <w:szCs w:val="28"/>
        </w:rPr>
        <w:t>1</w:t>
      </w:r>
      <w:r w:rsidR="00CE5231" w:rsidRPr="00B635AA">
        <w:rPr>
          <w:rFonts w:ascii="Arial" w:hAnsi="Arial" w:cs="Arial"/>
          <w:sz w:val="18"/>
          <w:szCs w:val="28"/>
        </w:rPr>
        <w:t>1</w:t>
      </w:r>
      <w:r w:rsidR="00DA5928" w:rsidRPr="00B635AA">
        <w:rPr>
          <w:rFonts w:ascii="Arial" w:hAnsi="Arial" w:cs="Arial"/>
          <w:sz w:val="18"/>
          <w:szCs w:val="28"/>
        </w:rPr>
        <w:t xml:space="preserve"> – mapeamento entre os conceitos alvo e </w:t>
      </w:r>
      <w:proofErr w:type="gramStart"/>
      <w:r w:rsidR="00DA5928" w:rsidRPr="00B635AA">
        <w:rPr>
          <w:rFonts w:ascii="Arial" w:hAnsi="Arial" w:cs="Arial"/>
          <w:sz w:val="18"/>
          <w:szCs w:val="28"/>
        </w:rPr>
        <w:t>análogo .</w:t>
      </w:r>
      <w:proofErr w:type="gramEnd"/>
    </w:p>
    <w:p w:rsidR="00CE5231" w:rsidRPr="00D03A65" w:rsidRDefault="005072D2" w:rsidP="00CE5231">
      <w:pPr>
        <w:spacing w:line="360" w:lineRule="auto"/>
        <w:rPr>
          <w:rFonts w:ascii="Arial" w:hAnsi="Arial" w:cs="Arial"/>
          <w:color w:val="000000" w:themeColor="text1"/>
          <w:sz w:val="20"/>
          <w:szCs w:val="20"/>
        </w:rPr>
      </w:pPr>
      <w:r w:rsidRPr="00D03A65">
        <w:rPr>
          <w:rFonts w:ascii="Arial" w:hAnsi="Arial" w:cs="Arial"/>
          <w:b/>
          <w:sz w:val="20"/>
          <w:szCs w:val="20"/>
        </w:rPr>
        <w:lastRenderedPageBreak/>
        <w:t>3.5</w:t>
      </w:r>
      <w:r w:rsidR="00CE5231" w:rsidRPr="00D03A65">
        <w:rPr>
          <w:rFonts w:ascii="Arial" w:hAnsi="Arial" w:cs="Arial"/>
          <w:b/>
          <w:sz w:val="20"/>
          <w:szCs w:val="20"/>
        </w:rPr>
        <w:t xml:space="preserve"> - Passo </w:t>
      </w:r>
      <w:proofErr w:type="gramStart"/>
      <w:r w:rsidR="00CE5231" w:rsidRPr="00D03A65">
        <w:rPr>
          <w:rFonts w:ascii="Arial" w:hAnsi="Arial" w:cs="Arial"/>
          <w:b/>
          <w:sz w:val="20"/>
          <w:szCs w:val="20"/>
        </w:rPr>
        <w:t>5</w:t>
      </w:r>
      <w:proofErr w:type="gramEnd"/>
      <w:r w:rsidR="00CE5231" w:rsidRPr="00D03A65">
        <w:rPr>
          <w:rFonts w:ascii="Arial" w:hAnsi="Arial" w:cs="Arial"/>
          <w:b/>
          <w:sz w:val="20"/>
          <w:szCs w:val="20"/>
        </w:rPr>
        <w:t xml:space="preserve"> do Método de Analogias de Glynn - Indicar onde</w:t>
      </w:r>
      <w:r w:rsidR="00CE5231" w:rsidRPr="00D03A65">
        <w:rPr>
          <w:rFonts w:ascii="Arial" w:hAnsi="Arial" w:cs="Arial"/>
          <w:color w:val="000000" w:themeColor="text1"/>
          <w:sz w:val="20"/>
          <w:szCs w:val="20"/>
        </w:rPr>
        <w:t xml:space="preserve"> </w:t>
      </w:r>
      <w:r w:rsidR="00CE5231" w:rsidRPr="00D03A65">
        <w:rPr>
          <w:rFonts w:ascii="Arial" w:hAnsi="Arial" w:cs="Arial"/>
          <w:b/>
          <w:sz w:val="20"/>
          <w:szCs w:val="20"/>
        </w:rPr>
        <w:t>a analogia falha:</w:t>
      </w:r>
    </w:p>
    <w:p w:rsidR="00CE5231" w:rsidRPr="00D03A65" w:rsidRDefault="00CE5231" w:rsidP="00CE5231">
      <w:pPr>
        <w:spacing w:line="360" w:lineRule="auto"/>
        <w:jc w:val="both"/>
        <w:rPr>
          <w:rFonts w:ascii="Arial" w:hAnsi="Arial" w:cs="Arial"/>
          <w:sz w:val="20"/>
          <w:szCs w:val="20"/>
        </w:rPr>
      </w:pPr>
      <w:r w:rsidRPr="00D03A65">
        <w:rPr>
          <w:rFonts w:ascii="Arial" w:hAnsi="Arial" w:cs="Arial"/>
          <w:sz w:val="20"/>
          <w:szCs w:val="20"/>
        </w:rPr>
        <w:tab/>
        <w:t>Para as ondas estacionárias o fator ocorre para comprimentos de onda iguais a 2L, enquanto o comprimento da órbita do elétron está diretamente ligado ao comprimento de onda associado ao elétron.</w:t>
      </w:r>
    </w:p>
    <w:p w:rsidR="00CE5231" w:rsidRPr="00D03A65" w:rsidRDefault="005072D2" w:rsidP="00CE5231">
      <w:pPr>
        <w:spacing w:line="360" w:lineRule="auto"/>
        <w:rPr>
          <w:rFonts w:ascii="Arial" w:hAnsi="Arial" w:cs="Arial"/>
          <w:b/>
          <w:sz w:val="20"/>
          <w:szCs w:val="20"/>
        </w:rPr>
      </w:pPr>
      <w:r w:rsidRPr="00D03A65">
        <w:rPr>
          <w:rFonts w:ascii="Arial" w:hAnsi="Arial" w:cs="Arial"/>
          <w:b/>
          <w:sz w:val="20"/>
          <w:szCs w:val="20"/>
        </w:rPr>
        <w:t>3.6</w:t>
      </w:r>
      <w:r w:rsidR="00CE5231" w:rsidRPr="00D03A65">
        <w:rPr>
          <w:rFonts w:ascii="Arial" w:hAnsi="Arial" w:cs="Arial"/>
          <w:b/>
          <w:sz w:val="20"/>
          <w:szCs w:val="20"/>
        </w:rPr>
        <w:t xml:space="preserve"> - Passo </w:t>
      </w:r>
      <w:proofErr w:type="gramStart"/>
      <w:r w:rsidR="00CE5231" w:rsidRPr="00D03A65">
        <w:rPr>
          <w:rFonts w:ascii="Arial" w:hAnsi="Arial" w:cs="Arial"/>
          <w:b/>
          <w:sz w:val="20"/>
          <w:szCs w:val="20"/>
        </w:rPr>
        <w:t>6</w:t>
      </w:r>
      <w:proofErr w:type="gramEnd"/>
      <w:r w:rsidR="00CE5231" w:rsidRPr="00D03A65">
        <w:rPr>
          <w:rFonts w:ascii="Arial" w:hAnsi="Arial" w:cs="Arial"/>
          <w:b/>
          <w:sz w:val="20"/>
          <w:szCs w:val="20"/>
        </w:rPr>
        <w:t xml:space="preserve"> do Método de Analogias de Glynn - Traçar as conclusões sobre o conceito alvo:</w:t>
      </w:r>
    </w:p>
    <w:p w:rsidR="00D03A65" w:rsidRPr="002A6081" w:rsidRDefault="00CE5231" w:rsidP="002A6081">
      <w:pPr>
        <w:spacing w:line="360" w:lineRule="auto"/>
        <w:jc w:val="both"/>
        <w:rPr>
          <w:rFonts w:ascii="Arial" w:hAnsi="Arial" w:cs="Arial"/>
          <w:color w:val="000000" w:themeColor="text1"/>
          <w:sz w:val="20"/>
          <w:szCs w:val="20"/>
        </w:rPr>
      </w:pPr>
      <w:r w:rsidRPr="00D03A65">
        <w:rPr>
          <w:rFonts w:ascii="Arial" w:hAnsi="Arial" w:cs="Arial"/>
          <w:color w:val="000000" w:themeColor="text1"/>
          <w:sz w:val="20"/>
          <w:szCs w:val="20"/>
        </w:rPr>
        <w:tab/>
        <w:t xml:space="preserve">Assim como nas ondas estacionárias pode haver </w:t>
      </w:r>
      <w:r w:rsidRPr="00D03A65">
        <w:rPr>
          <w:rFonts w:ascii="Arial" w:hAnsi="Arial" w:cs="Arial"/>
          <w:sz w:val="20"/>
          <w:szCs w:val="20"/>
        </w:rPr>
        <w:t>uma interferência construtiva,</w:t>
      </w:r>
      <w:r w:rsidRPr="00D03A65">
        <w:rPr>
          <w:rFonts w:ascii="Arial" w:hAnsi="Arial" w:cs="Arial"/>
          <w:color w:val="000000" w:themeColor="text1"/>
          <w:sz w:val="20"/>
          <w:szCs w:val="20"/>
        </w:rPr>
        <w:t xml:space="preserve"> o mesmo ocorre nas órbitas dos elétrons.</w:t>
      </w:r>
    </w:p>
    <w:p w:rsidR="00F7059B" w:rsidRPr="00D03A65" w:rsidRDefault="00F7059B" w:rsidP="00F7059B">
      <w:pPr>
        <w:widowControl w:val="0"/>
        <w:autoSpaceDE w:val="0"/>
        <w:autoSpaceDN w:val="0"/>
        <w:adjustRightInd w:val="0"/>
        <w:spacing w:after="0" w:line="240" w:lineRule="auto"/>
        <w:rPr>
          <w:rFonts w:ascii="Arial" w:hAnsi="Arial" w:cs="Arial"/>
          <w:sz w:val="20"/>
          <w:szCs w:val="20"/>
        </w:rPr>
      </w:pPr>
      <w:r w:rsidRPr="00D03A65">
        <w:rPr>
          <w:rFonts w:ascii="Arial" w:hAnsi="Arial" w:cs="Arial"/>
          <w:b/>
          <w:bCs/>
          <w:sz w:val="20"/>
          <w:szCs w:val="20"/>
        </w:rPr>
        <w:t>Bibliografia</w:t>
      </w:r>
    </w:p>
    <w:p w:rsidR="00F7059B" w:rsidRPr="00D03A65" w:rsidRDefault="00F7059B" w:rsidP="00F7059B">
      <w:pPr>
        <w:widowControl w:val="0"/>
        <w:autoSpaceDE w:val="0"/>
        <w:autoSpaceDN w:val="0"/>
        <w:adjustRightInd w:val="0"/>
        <w:spacing w:after="0" w:line="184" w:lineRule="exact"/>
        <w:rPr>
          <w:rFonts w:ascii="Arial" w:hAnsi="Arial" w:cs="Arial"/>
          <w:sz w:val="20"/>
          <w:szCs w:val="20"/>
        </w:rPr>
      </w:pPr>
    </w:p>
    <w:p w:rsidR="00F7059B" w:rsidRPr="00D03A65" w:rsidRDefault="00F7059B" w:rsidP="00847571">
      <w:pPr>
        <w:pStyle w:val="SemEspaamento"/>
        <w:rPr>
          <w:sz w:val="20"/>
          <w:szCs w:val="20"/>
        </w:rPr>
      </w:pPr>
    </w:p>
    <w:p w:rsidR="00F7059B" w:rsidRPr="00D03A65" w:rsidRDefault="00F7059B" w:rsidP="00847571">
      <w:pPr>
        <w:pStyle w:val="SemEspaamento"/>
        <w:spacing w:line="360" w:lineRule="auto"/>
        <w:jc w:val="both"/>
        <w:rPr>
          <w:rFonts w:ascii="Arial" w:eastAsiaTheme="minorHAnsi" w:hAnsi="Arial" w:cs="Arial"/>
          <w:sz w:val="20"/>
          <w:szCs w:val="20"/>
          <w:lang w:val="en-US" w:eastAsia="en-US"/>
        </w:rPr>
      </w:pPr>
      <w:r w:rsidRPr="006253D2">
        <w:rPr>
          <w:rFonts w:ascii="Arial" w:eastAsiaTheme="minorHAnsi" w:hAnsi="Arial" w:cs="Arial"/>
          <w:sz w:val="20"/>
          <w:szCs w:val="20"/>
          <w:lang w:val="en-US" w:eastAsia="en-US"/>
        </w:rPr>
        <w:t>[</w:t>
      </w:r>
      <w:proofErr w:type="spellStart"/>
      <w:r w:rsidRPr="006253D2">
        <w:rPr>
          <w:rFonts w:ascii="Arial" w:eastAsiaTheme="minorHAnsi" w:hAnsi="Arial" w:cs="Arial"/>
          <w:sz w:val="20"/>
          <w:szCs w:val="20"/>
          <w:lang w:val="en-US" w:eastAsia="en-US"/>
        </w:rPr>
        <w:t>Arons</w:t>
      </w:r>
      <w:proofErr w:type="spellEnd"/>
      <w:r w:rsidRPr="006253D2">
        <w:rPr>
          <w:rFonts w:ascii="Arial" w:eastAsiaTheme="minorHAnsi" w:hAnsi="Arial" w:cs="Arial"/>
          <w:sz w:val="20"/>
          <w:szCs w:val="20"/>
          <w:lang w:val="en-US" w:eastAsia="en-US"/>
        </w:rPr>
        <w:t xml:space="preserve"> 1997] A. B. ARONS. </w:t>
      </w:r>
      <w:r w:rsidRPr="00D03A65">
        <w:rPr>
          <w:rFonts w:ascii="Arial" w:eastAsiaTheme="minorHAnsi" w:hAnsi="Arial" w:cs="Arial"/>
          <w:b/>
          <w:sz w:val="20"/>
          <w:szCs w:val="20"/>
          <w:lang w:val="en-US" w:eastAsia="en-US"/>
        </w:rPr>
        <w:t>Teaching Introductory Physics</w:t>
      </w:r>
      <w:r w:rsidRPr="00D03A65">
        <w:rPr>
          <w:rFonts w:ascii="Arial" w:eastAsiaTheme="minorHAnsi" w:hAnsi="Arial" w:cs="Arial"/>
          <w:sz w:val="20"/>
          <w:szCs w:val="20"/>
          <w:lang w:val="en-US" w:eastAsia="en-US"/>
        </w:rPr>
        <w:t xml:space="preserve"> </w:t>
      </w:r>
      <w:proofErr w:type="gramStart"/>
      <w:r w:rsidRPr="00D03A65">
        <w:rPr>
          <w:rFonts w:ascii="Arial" w:eastAsiaTheme="minorHAnsi" w:hAnsi="Arial" w:cs="Arial"/>
          <w:sz w:val="20"/>
          <w:szCs w:val="20"/>
          <w:lang w:val="en-US" w:eastAsia="en-US"/>
        </w:rPr>
        <w:t>–  Washington</w:t>
      </w:r>
      <w:proofErr w:type="gramEnd"/>
      <w:r w:rsidRPr="00D03A65">
        <w:rPr>
          <w:rFonts w:ascii="Arial" w:eastAsiaTheme="minorHAnsi" w:hAnsi="Arial" w:cs="Arial"/>
          <w:sz w:val="20"/>
          <w:szCs w:val="20"/>
          <w:lang w:val="en-US" w:eastAsia="en-US"/>
        </w:rPr>
        <w:t>: John Wiley &amp;Sons, 1997.</w:t>
      </w:r>
    </w:p>
    <w:p w:rsidR="00F7059B" w:rsidRPr="00D03A65" w:rsidRDefault="00F7059B" w:rsidP="00847571">
      <w:pPr>
        <w:pStyle w:val="SemEspaamento"/>
        <w:spacing w:line="360" w:lineRule="auto"/>
        <w:jc w:val="both"/>
        <w:rPr>
          <w:rFonts w:ascii="Arial" w:hAnsi="Arial" w:cs="Arial"/>
          <w:sz w:val="20"/>
          <w:szCs w:val="20"/>
          <w:lang w:val="en-US"/>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[Biscuola 2010] BISCUOLA. </w:t>
      </w:r>
      <w:proofErr w:type="gramStart"/>
      <w:r w:rsidRPr="00D03A65">
        <w:rPr>
          <w:rFonts w:ascii="Arial" w:hAnsi="Arial" w:cs="Arial"/>
          <w:i/>
          <w:sz w:val="20"/>
          <w:szCs w:val="20"/>
        </w:rPr>
        <w:t>et</w:t>
      </w:r>
      <w:proofErr w:type="gramEnd"/>
      <w:r w:rsidRPr="00D03A65">
        <w:rPr>
          <w:rFonts w:ascii="Arial" w:hAnsi="Arial" w:cs="Arial"/>
          <w:i/>
          <w:sz w:val="20"/>
          <w:szCs w:val="20"/>
        </w:rPr>
        <w:t xml:space="preserve"> al.</w:t>
      </w:r>
      <w:r w:rsidRPr="00D03A65">
        <w:rPr>
          <w:rFonts w:ascii="Arial" w:hAnsi="Arial" w:cs="Arial"/>
          <w:sz w:val="20"/>
          <w:szCs w:val="20"/>
        </w:rPr>
        <w:t xml:space="preserve"> </w:t>
      </w:r>
      <w:r w:rsidRPr="00D03A65">
        <w:rPr>
          <w:rFonts w:ascii="Arial" w:hAnsi="Arial" w:cs="Arial"/>
          <w:b/>
          <w:sz w:val="20"/>
          <w:szCs w:val="20"/>
        </w:rPr>
        <w:t>Física 3.</w:t>
      </w:r>
      <w:r w:rsidRPr="00D03A65">
        <w:rPr>
          <w:rFonts w:ascii="Arial" w:hAnsi="Arial" w:cs="Arial"/>
          <w:sz w:val="20"/>
          <w:szCs w:val="20"/>
        </w:rPr>
        <w:t xml:space="preserve"> – </w:t>
      </w:r>
      <w:proofErr w:type="gramStart"/>
      <w:r w:rsidRPr="00D03A65">
        <w:rPr>
          <w:rFonts w:ascii="Arial" w:hAnsi="Arial" w:cs="Arial"/>
          <w:sz w:val="20"/>
          <w:szCs w:val="20"/>
        </w:rPr>
        <w:t>1.</w:t>
      </w:r>
      <w:proofErr w:type="gramEnd"/>
      <w:r w:rsidRPr="00D03A65">
        <w:rPr>
          <w:rFonts w:ascii="Arial" w:hAnsi="Arial" w:cs="Arial"/>
          <w:sz w:val="20"/>
          <w:szCs w:val="20"/>
        </w:rPr>
        <w:t xml:space="preserve">ed – São Paulo: Saraiva, 2010. </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eastAsiaTheme="minorHAnsi" w:hAnsi="Arial" w:cs="Arial"/>
          <w:sz w:val="20"/>
          <w:szCs w:val="20"/>
          <w:lang w:eastAsia="en-US"/>
        </w:rPr>
      </w:pPr>
      <w:r w:rsidRPr="00D03A65">
        <w:rPr>
          <w:rFonts w:ascii="Arial" w:eastAsiaTheme="minorHAnsi" w:hAnsi="Arial" w:cs="Arial"/>
          <w:bCs/>
          <w:sz w:val="20"/>
          <w:szCs w:val="20"/>
          <w:lang w:eastAsia="en-US"/>
        </w:rPr>
        <w:t xml:space="preserve">[Duarte 2005] DUARTE, Maria da Conceição. Analogias na Educação em Ciências. Contributos e desafios. </w:t>
      </w:r>
      <w:r w:rsidRPr="00D03A65">
        <w:rPr>
          <w:rFonts w:ascii="Arial" w:eastAsiaTheme="minorHAnsi" w:hAnsi="Arial" w:cs="Arial"/>
          <w:b/>
          <w:sz w:val="20"/>
          <w:szCs w:val="20"/>
          <w:lang w:eastAsia="en-US"/>
        </w:rPr>
        <w:t>Investigações em Ensino de Ciências</w:t>
      </w:r>
      <w:r w:rsidRPr="00D03A65">
        <w:rPr>
          <w:rFonts w:ascii="Arial" w:eastAsiaTheme="minorHAnsi" w:hAnsi="Arial" w:cs="Arial"/>
          <w:sz w:val="20"/>
          <w:szCs w:val="20"/>
          <w:lang w:eastAsia="en-US"/>
        </w:rPr>
        <w:t xml:space="preserve"> – v. 10(1), pp. 7-29, 2005.  </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[Eisberg 1979] EISBERG, Robert Martin. </w:t>
      </w:r>
      <w:r w:rsidRPr="00D03A65">
        <w:rPr>
          <w:rFonts w:ascii="Arial" w:hAnsi="Arial" w:cs="Arial"/>
          <w:b/>
          <w:sz w:val="20"/>
          <w:szCs w:val="20"/>
        </w:rPr>
        <w:t>Fundamentos da Física Moderna</w:t>
      </w:r>
      <w:r w:rsidRPr="00D03A65">
        <w:rPr>
          <w:rFonts w:ascii="Arial" w:hAnsi="Arial" w:cs="Arial"/>
          <w:sz w:val="20"/>
          <w:szCs w:val="20"/>
        </w:rPr>
        <w:t xml:space="preserve"> – 1. Ed. </w:t>
      </w:r>
      <w:proofErr w:type="gramStart"/>
      <w:r w:rsidRPr="00D03A65">
        <w:rPr>
          <w:rFonts w:ascii="Arial" w:hAnsi="Arial" w:cs="Arial"/>
          <w:sz w:val="20"/>
          <w:szCs w:val="20"/>
        </w:rPr>
        <w:t>–Rio</w:t>
      </w:r>
      <w:proofErr w:type="gramEnd"/>
      <w:r w:rsidRPr="00D03A65">
        <w:rPr>
          <w:rFonts w:ascii="Arial" w:hAnsi="Arial" w:cs="Arial"/>
          <w:sz w:val="20"/>
          <w:szCs w:val="20"/>
        </w:rPr>
        <w:t xml:space="preserve"> de Janeiro: Guanabara  Dois, 1979.</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950FA5" w:rsidP="00847571">
      <w:pPr>
        <w:pStyle w:val="SemEspaamento"/>
        <w:spacing w:line="360" w:lineRule="auto"/>
        <w:jc w:val="both"/>
        <w:rPr>
          <w:rFonts w:ascii="Arial" w:hAnsi="Arial" w:cs="Arial"/>
          <w:sz w:val="20"/>
          <w:szCs w:val="20"/>
          <w:lang w:val="en-US"/>
        </w:rPr>
      </w:pPr>
      <w:r w:rsidRPr="00D03A65">
        <w:rPr>
          <w:rFonts w:ascii="Arial" w:hAnsi="Arial" w:cs="Arial"/>
          <w:sz w:val="20"/>
          <w:szCs w:val="20"/>
        </w:rPr>
        <w:t>[Eisberg 1974] EISBERG, Robert Martin, RESNICK, Robert</w:t>
      </w:r>
      <w:r w:rsidR="00F7059B" w:rsidRPr="00D03A65">
        <w:rPr>
          <w:rFonts w:ascii="Arial" w:hAnsi="Arial" w:cs="Arial"/>
          <w:sz w:val="20"/>
          <w:szCs w:val="20"/>
        </w:rPr>
        <w:t xml:space="preserve">. </w:t>
      </w:r>
      <w:r w:rsidR="00F7059B" w:rsidRPr="00D03A65">
        <w:rPr>
          <w:rFonts w:ascii="Arial" w:hAnsi="Arial" w:cs="Arial"/>
          <w:b/>
          <w:sz w:val="20"/>
          <w:szCs w:val="20"/>
          <w:lang w:val="en-US"/>
        </w:rPr>
        <w:t>Quantum physics of atoms, molecules, solids, nuclei, and particles</w:t>
      </w:r>
      <w:r w:rsidR="00F7059B" w:rsidRPr="00D03A65">
        <w:rPr>
          <w:rFonts w:ascii="Arial" w:hAnsi="Arial" w:cs="Arial"/>
          <w:sz w:val="20"/>
          <w:szCs w:val="20"/>
          <w:lang w:val="en-US"/>
        </w:rPr>
        <w:t>. United States of American: John Wiley &amp; Sons, 1923.</w:t>
      </w:r>
    </w:p>
    <w:p w:rsidR="00F7059B" w:rsidRPr="00D03A65" w:rsidRDefault="00F7059B" w:rsidP="00847571">
      <w:pPr>
        <w:pStyle w:val="SemEspaamento"/>
        <w:spacing w:line="360" w:lineRule="auto"/>
        <w:jc w:val="both"/>
        <w:rPr>
          <w:rFonts w:ascii="Arial" w:hAnsi="Arial" w:cs="Arial"/>
          <w:sz w:val="20"/>
          <w:szCs w:val="20"/>
          <w:lang w:val="en-US"/>
        </w:rPr>
      </w:pPr>
    </w:p>
    <w:p w:rsidR="00F7059B" w:rsidRPr="006253D2"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lang w:val="en-US"/>
        </w:rPr>
        <w:t xml:space="preserve"> </w:t>
      </w:r>
      <w:r w:rsidRPr="006253D2">
        <w:rPr>
          <w:rFonts w:ascii="Arial" w:hAnsi="Arial" w:cs="Arial"/>
          <w:sz w:val="20"/>
          <w:szCs w:val="20"/>
        </w:rPr>
        <w:t>[</w:t>
      </w:r>
      <w:proofErr w:type="spellStart"/>
      <w:proofErr w:type="gramStart"/>
      <w:r w:rsidRPr="006253D2">
        <w:rPr>
          <w:rFonts w:ascii="Arial" w:hAnsi="Arial" w:cs="Arial"/>
          <w:sz w:val="20"/>
          <w:szCs w:val="20"/>
        </w:rPr>
        <w:t>Feltre</w:t>
      </w:r>
      <w:proofErr w:type="spellEnd"/>
      <w:r w:rsidRPr="006253D2">
        <w:rPr>
          <w:rFonts w:ascii="Arial" w:hAnsi="Arial" w:cs="Arial"/>
          <w:sz w:val="20"/>
          <w:szCs w:val="20"/>
        </w:rPr>
        <w:t>,</w:t>
      </w:r>
      <w:proofErr w:type="gramEnd"/>
      <w:r w:rsidRPr="006253D2">
        <w:rPr>
          <w:rFonts w:ascii="Arial" w:hAnsi="Arial" w:cs="Arial"/>
          <w:sz w:val="20"/>
          <w:szCs w:val="20"/>
        </w:rPr>
        <w:t xml:space="preserve">1928] </w:t>
      </w:r>
      <w:proofErr w:type="spellStart"/>
      <w:r w:rsidRPr="006253D2">
        <w:rPr>
          <w:rFonts w:ascii="Arial" w:hAnsi="Arial" w:cs="Arial"/>
          <w:sz w:val="20"/>
          <w:szCs w:val="20"/>
        </w:rPr>
        <w:t>Feltre</w:t>
      </w:r>
      <w:proofErr w:type="spellEnd"/>
      <w:r w:rsidRPr="006253D2">
        <w:rPr>
          <w:rFonts w:ascii="Arial" w:hAnsi="Arial" w:cs="Arial"/>
          <w:sz w:val="20"/>
          <w:szCs w:val="20"/>
        </w:rPr>
        <w:t xml:space="preserve">, Ricardo / </w:t>
      </w:r>
      <w:proofErr w:type="spellStart"/>
      <w:r w:rsidRPr="006253D2">
        <w:rPr>
          <w:rFonts w:ascii="Arial" w:hAnsi="Arial" w:cs="Arial"/>
          <w:sz w:val="20"/>
          <w:szCs w:val="20"/>
        </w:rPr>
        <w:t>Yoshinaga</w:t>
      </w:r>
      <w:proofErr w:type="spellEnd"/>
      <w:r w:rsidRPr="006253D2">
        <w:rPr>
          <w:rFonts w:ascii="Arial" w:hAnsi="Arial" w:cs="Arial"/>
          <w:sz w:val="20"/>
          <w:szCs w:val="20"/>
        </w:rPr>
        <w:t xml:space="preserve">, </w:t>
      </w:r>
      <w:proofErr w:type="spellStart"/>
      <w:r w:rsidRPr="006253D2">
        <w:rPr>
          <w:rFonts w:ascii="Arial" w:hAnsi="Arial" w:cs="Arial"/>
          <w:sz w:val="20"/>
          <w:szCs w:val="20"/>
        </w:rPr>
        <w:t>Setsuo</w:t>
      </w:r>
      <w:proofErr w:type="spellEnd"/>
      <w:r w:rsidRPr="006253D2">
        <w:rPr>
          <w:rFonts w:ascii="Arial" w:hAnsi="Arial" w:cs="Arial"/>
          <w:sz w:val="20"/>
          <w:szCs w:val="20"/>
        </w:rPr>
        <w:t xml:space="preserve"> – 1928</w:t>
      </w:r>
    </w:p>
    <w:p w:rsidR="00F7059B" w:rsidRPr="00D03A65" w:rsidRDefault="00F7059B" w:rsidP="00847571">
      <w:pPr>
        <w:pStyle w:val="SemEspaamento"/>
        <w:spacing w:line="360" w:lineRule="auto"/>
        <w:jc w:val="both"/>
        <w:rPr>
          <w:rFonts w:ascii="Arial" w:hAnsi="Arial" w:cs="Arial"/>
          <w:sz w:val="20"/>
          <w:szCs w:val="20"/>
          <w:lang w:val="en-US"/>
        </w:rPr>
      </w:pPr>
      <w:r w:rsidRPr="00D03A65">
        <w:rPr>
          <w:rFonts w:ascii="Arial" w:hAnsi="Arial" w:cs="Arial"/>
          <w:sz w:val="20"/>
          <w:szCs w:val="20"/>
        </w:rPr>
        <w:t xml:space="preserve">________________. </w:t>
      </w:r>
      <w:r w:rsidRPr="00D03A65">
        <w:rPr>
          <w:rFonts w:ascii="Arial" w:hAnsi="Arial" w:cs="Arial"/>
          <w:b/>
          <w:sz w:val="20"/>
          <w:szCs w:val="20"/>
        </w:rPr>
        <w:t>Atomística: teoria e exercícios</w:t>
      </w:r>
      <w:r w:rsidRPr="00D03A65">
        <w:rPr>
          <w:rFonts w:ascii="Arial" w:hAnsi="Arial" w:cs="Arial"/>
          <w:sz w:val="20"/>
          <w:szCs w:val="20"/>
        </w:rPr>
        <w:t xml:space="preserve"> - São Paulo, Ed. </w:t>
      </w:r>
      <w:r w:rsidRPr="00D03A65">
        <w:rPr>
          <w:rFonts w:ascii="Arial" w:hAnsi="Arial" w:cs="Arial"/>
          <w:sz w:val="20"/>
          <w:szCs w:val="20"/>
          <w:lang w:val="en-US"/>
        </w:rPr>
        <w:t xml:space="preserve">Moderna, 1974. </w:t>
      </w:r>
    </w:p>
    <w:p w:rsidR="004760FA" w:rsidRPr="00D03A65" w:rsidRDefault="004760FA" w:rsidP="00847571">
      <w:pPr>
        <w:pStyle w:val="SemEspaamento"/>
        <w:spacing w:line="360" w:lineRule="auto"/>
        <w:jc w:val="both"/>
        <w:rPr>
          <w:rFonts w:ascii="Arial" w:hAnsi="Arial" w:cs="Arial"/>
          <w:sz w:val="20"/>
          <w:szCs w:val="20"/>
          <w:lang w:val="en-US"/>
        </w:rPr>
      </w:pPr>
    </w:p>
    <w:p w:rsidR="004760FA" w:rsidRPr="00D03A65" w:rsidRDefault="004760FA" w:rsidP="00847571">
      <w:pPr>
        <w:pStyle w:val="SemEspaamento"/>
        <w:spacing w:line="360" w:lineRule="auto"/>
        <w:jc w:val="both"/>
        <w:rPr>
          <w:rStyle w:val="hps"/>
          <w:rFonts w:ascii="Arial" w:hAnsi="Arial" w:cs="Arial"/>
          <w:sz w:val="20"/>
          <w:szCs w:val="20"/>
          <w:lang w:val="en-US"/>
        </w:rPr>
      </w:pPr>
      <w:r w:rsidRPr="00D03A65">
        <w:rPr>
          <w:rStyle w:val="hps"/>
          <w:rFonts w:ascii="Arial" w:hAnsi="Arial" w:cs="Arial"/>
          <w:sz w:val="20"/>
          <w:szCs w:val="20"/>
          <w:lang w:val="en-US"/>
        </w:rPr>
        <w:t xml:space="preserve">[Feynman, 1963] R. P. Feynman, R. B. Leighton, M. Sands, </w:t>
      </w:r>
      <w:r w:rsidRPr="00D03A65">
        <w:rPr>
          <w:rStyle w:val="hps"/>
          <w:rFonts w:ascii="Arial" w:hAnsi="Arial" w:cs="Arial"/>
          <w:b/>
          <w:sz w:val="20"/>
          <w:szCs w:val="20"/>
          <w:lang w:val="en-US"/>
        </w:rPr>
        <w:t>The Feynmann Lectures on Physics</w:t>
      </w:r>
      <w:r w:rsidRPr="00D03A65">
        <w:rPr>
          <w:rStyle w:val="hps"/>
          <w:rFonts w:ascii="Arial" w:hAnsi="Arial" w:cs="Arial"/>
          <w:sz w:val="20"/>
          <w:szCs w:val="20"/>
          <w:lang w:val="en-US"/>
        </w:rPr>
        <w:t>, Addison-Wesley Publishing Company, i</w:t>
      </w:r>
      <w:r w:rsidR="00590428" w:rsidRPr="00D03A65">
        <w:rPr>
          <w:rStyle w:val="hps"/>
          <w:rFonts w:ascii="Arial" w:hAnsi="Arial" w:cs="Arial"/>
          <w:sz w:val="20"/>
          <w:szCs w:val="20"/>
          <w:lang w:val="en-US"/>
        </w:rPr>
        <w:t xml:space="preserve">nc., Reading, </w:t>
      </w:r>
      <w:proofErr w:type="spellStart"/>
      <w:r w:rsidR="00590428" w:rsidRPr="00D03A65">
        <w:rPr>
          <w:rStyle w:val="hps"/>
          <w:rFonts w:ascii="Arial" w:hAnsi="Arial" w:cs="Arial"/>
          <w:sz w:val="20"/>
          <w:szCs w:val="20"/>
          <w:lang w:val="en-US"/>
        </w:rPr>
        <w:t>Massachussets</w:t>
      </w:r>
      <w:proofErr w:type="spellEnd"/>
      <w:r w:rsidR="00590428" w:rsidRPr="00D03A65">
        <w:rPr>
          <w:rStyle w:val="hps"/>
          <w:rFonts w:ascii="Arial" w:hAnsi="Arial" w:cs="Arial"/>
          <w:sz w:val="20"/>
          <w:szCs w:val="20"/>
          <w:lang w:val="en-US"/>
        </w:rPr>
        <w:t>, Pa</w:t>
      </w:r>
      <w:r w:rsidRPr="00D03A65">
        <w:rPr>
          <w:rStyle w:val="hps"/>
          <w:rFonts w:ascii="Arial" w:hAnsi="Arial" w:cs="Arial"/>
          <w:sz w:val="20"/>
          <w:szCs w:val="20"/>
          <w:lang w:val="en-US"/>
        </w:rPr>
        <w:t xml:space="preserve">lo </w:t>
      </w:r>
      <w:r w:rsidR="00590428" w:rsidRPr="00D03A65">
        <w:rPr>
          <w:rStyle w:val="hps"/>
          <w:rFonts w:ascii="Arial" w:hAnsi="Arial" w:cs="Arial"/>
          <w:sz w:val="20"/>
          <w:szCs w:val="20"/>
          <w:lang w:val="en-US"/>
        </w:rPr>
        <w:t>Alto</w:t>
      </w:r>
      <w:r w:rsidRPr="00D03A65">
        <w:rPr>
          <w:rStyle w:val="hps"/>
          <w:rFonts w:ascii="Arial" w:hAnsi="Arial" w:cs="Arial"/>
          <w:sz w:val="20"/>
          <w:szCs w:val="20"/>
          <w:lang w:val="en-US"/>
        </w:rPr>
        <w:t>, London, Vol. 1 (1963).</w:t>
      </w:r>
    </w:p>
    <w:p w:rsidR="00847571" w:rsidRPr="00D03A65" w:rsidRDefault="00847571" w:rsidP="00847571">
      <w:pPr>
        <w:pStyle w:val="SemEspaamento"/>
        <w:spacing w:line="360" w:lineRule="auto"/>
        <w:jc w:val="both"/>
        <w:rPr>
          <w:rStyle w:val="hps"/>
          <w:rFonts w:ascii="Arial" w:hAnsi="Arial" w:cs="Arial"/>
          <w:sz w:val="20"/>
          <w:szCs w:val="20"/>
          <w:lang w:val="en-US"/>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lang w:val="es-ES_tradnl"/>
        </w:rPr>
        <w:t xml:space="preserve">[Fuke 2010] FUKE, Luiz Felipe; KAZUHITO, Yamamoto. </w:t>
      </w:r>
      <w:r w:rsidR="00847571" w:rsidRPr="00D03A65">
        <w:rPr>
          <w:rFonts w:ascii="Arial" w:hAnsi="Arial" w:cs="Arial"/>
          <w:b/>
          <w:sz w:val="20"/>
          <w:szCs w:val="20"/>
        </w:rPr>
        <w:t>Física para o Ensino Médio</w:t>
      </w:r>
      <w:r w:rsidRPr="00D03A65">
        <w:rPr>
          <w:rFonts w:ascii="Arial" w:hAnsi="Arial" w:cs="Arial"/>
          <w:b/>
          <w:sz w:val="20"/>
          <w:szCs w:val="20"/>
        </w:rPr>
        <w:t xml:space="preserve"> </w:t>
      </w:r>
      <w:r w:rsidRPr="00D03A65">
        <w:rPr>
          <w:rFonts w:ascii="Arial" w:hAnsi="Arial" w:cs="Arial"/>
          <w:sz w:val="20"/>
          <w:szCs w:val="20"/>
        </w:rPr>
        <w:t>– v.3</w:t>
      </w:r>
      <w:proofErr w:type="gramStart"/>
      <w:r w:rsidRPr="00D03A65">
        <w:rPr>
          <w:rFonts w:ascii="Arial" w:hAnsi="Arial" w:cs="Arial"/>
          <w:sz w:val="20"/>
          <w:szCs w:val="20"/>
        </w:rPr>
        <w:t xml:space="preserve">  </w:t>
      </w:r>
      <w:proofErr w:type="gramEnd"/>
      <w:r w:rsidRPr="00D03A65">
        <w:rPr>
          <w:rFonts w:ascii="Arial" w:hAnsi="Arial" w:cs="Arial"/>
          <w:sz w:val="20"/>
          <w:szCs w:val="20"/>
        </w:rPr>
        <w:t xml:space="preserve">– 1. </w:t>
      </w:r>
      <w:proofErr w:type="gramStart"/>
      <w:r w:rsidRPr="00D03A65">
        <w:rPr>
          <w:rFonts w:ascii="Arial" w:hAnsi="Arial" w:cs="Arial"/>
          <w:sz w:val="20"/>
          <w:szCs w:val="20"/>
        </w:rPr>
        <w:t>ed.</w:t>
      </w:r>
      <w:proofErr w:type="gramEnd"/>
      <w:r w:rsidRPr="00D03A65">
        <w:rPr>
          <w:rFonts w:ascii="Arial" w:hAnsi="Arial" w:cs="Arial"/>
          <w:sz w:val="20"/>
          <w:szCs w:val="20"/>
        </w:rPr>
        <w:t xml:space="preserve"> –São Paulo: Saraiva, 2010.</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eastAsiaTheme="minorHAnsi" w:hAnsi="Arial" w:cs="Arial"/>
          <w:sz w:val="20"/>
          <w:szCs w:val="20"/>
          <w:lang w:val="en-US" w:eastAsia="en-US"/>
        </w:rPr>
      </w:pPr>
      <w:r w:rsidRPr="00D03A65">
        <w:rPr>
          <w:rFonts w:ascii="Arial" w:eastAsiaTheme="minorHAnsi" w:hAnsi="Arial" w:cs="Arial"/>
          <w:sz w:val="20"/>
          <w:szCs w:val="20"/>
          <w:lang w:val="en-US" w:eastAsia="en-US"/>
        </w:rPr>
        <w:t xml:space="preserve">[Glynn 2007] GLYNN, Shawn. </w:t>
      </w:r>
      <w:proofErr w:type="gramStart"/>
      <w:r w:rsidRPr="00D03A65">
        <w:rPr>
          <w:rFonts w:ascii="Arial" w:eastAsiaTheme="minorHAnsi" w:hAnsi="Arial" w:cs="Arial"/>
          <w:b/>
          <w:sz w:val="20"/>
          <w:szCs w:val="20"/>
          <w:lang w:val="en-US" w:eastAsia="en-US"/>
        </w:rPr>
        <w:t xml:space="preserve">The Teaching </w:t>
      </w:r>
      <w:r w:rsidR="00950FA5" w:rsidRPr="00D03A65">
        <w:rPr>
          <w:rFonts w:ascii="Arial" w:eastAsiaTheme="minorHAnsi" w:hAnsi="Arial" w:cs="Arial"/>
          <w:b/>
          <w:sz w:val="20"/>
          <w:szCs w:val="20"/>
          <w:lang w:val="en-US" w:eastAsia="en-US"/>
        </w:rPr>
        <w:t>w</w:t>
      </w:r>
      <w:r w:rsidRPr="00D03A65">
        <w:rPr>
          <w:rFonts w:ascii="Arial" w:eastAsiaTheme="minorHAnsi" w:hAnsi="Arial" w:cs="Arial"/>
          <w:b/>
          <w:sz w:val="20"/>
          <w:szCs w:val="20"/>
          <w:lang w:val="en-US" w:eastAsia="en-US"/>
        </w:rPr>
        <w:t>ith Analogies Model - Build conceptual bridges with mental models</w:t>
      </w:r>
      <w:r w:rsidRPr="00D03A65">
        <w:rPr>
          <w:rFonts w:ascii="Arial" w:eastAsiaTheme="minorHAnsi" w:hAnsi="Arial" w:cs="Arial"/>
          <w:sz w:val="20"/>
          <w:szCs w:val="20"/>
          <w:lang w:val="en-US" w:eastAsia="en-US"/>
        </w:rPr>
        <w:t xml:space="preserve">, </w:t>
      </w:r>
      <w:r w:rsidR="00AB219B" w:rsidRPr="00D03A65">
        <w:rPr>
          <w:rFonts w:ascii="Arial" w:eastAsiaTheme="minorHAnsi" w:hAnsi="Arial" w:cs="Arial"/>
          <w:sz w:val="20"/>
          <w:szCs w:val="20"/>
          <w:lang w:val="en-US" w:eastAsia="en-US"/>
        </w:rPr>
        <w:t xml:space="preserve">Science and Children, 52, </w:t>
      </w:r>
      <w:r w:rsidRPr="00D03A65">
        <w:rPr>
          <w:rFonts w:ascii="Arial" w:eastAsiaTheme="minorHAnsi" w:hAnsi="Arial" w:cs="Arial"/>
          <w:sz w:val="20"/>
          <w:szCs w:val="20"/>
          <w:lang w:val="en-US" w:eastAsia="en-US"/>
        </w:rPr>
        <w:t>2007.</w:t>
      </w:r>
      <w:proofErr w:type="gramEnd"/>
    </w:p>
    <w:p w:rsidR="00F7059B" w:rsidRPr="00D03A65" w:rsidRDefault="00F7059B" w:rsidP="00847571">
      <w:pPr>
        <w:pStyle w:val="SemEspaamento"/>
        <w:spacing w:line="360" w:lineRule="auto"/>
        <w:jc w:val="both"/>
        <w:rPr>
          <w:rFonts w:ascii="Arial" w:hAnsi="Arial" w:cs="Arial"/>
          <w:sz w:val="20"/>
          <w:szCs w:val="20"/>
          <w:lang w:val="en-US"/>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[Halliday 1996] HALLIDAY, David; RESNICK, Robert; KRANE, Kenneth S. </w:t>
      </w:r>
      <w:r w:rsidRPr="00D03A65">
        <w:rPr>
          <w:rFonts w:ascii="Arial" w:hAnsi="Arial" w:cs="Arial"/>
          <w:b/>
          <w:sz w:val="20"/>
          <w:szCs w:val="20"/>
        </w:rPr>
        <w:t>Física IV</w:t>
      </w:r>
      <w:r w:rsidRPr="00D03A65">
        <w:rPr>
          <w:rFonts w:ascii="Arial" w:hAnsi="Arial" w:cs="Arial"/>
          <w:sz w:val="20"/>
          <w:szCs w:val="20"/>
        </w:rPr>
        <w:t xml:space="preserve"> – 4. </w:t>
      </w:r>
      <w:proofErr w:type="gramStart"/>
      <w:r w:rsidRPr="00D03A65">
        <w:rPr>
          <w:rFonts w:ascii="Arial" w:hAnsi="Arial" w:cs="Arial"/>
          <w:sz w:val="20"/>
          <w:szCs w:val="20"/>
        </w:rPr>
        <w:t>ed.</w:t>
      </w:r>
      <w:proofErr w:type="gramEnd"/>
      <w:r w:rsidRPr="00D03A65">
        <w:rPr>
          <w:rFonts w:ascii="Arial" w:hAnsi="Arial" w:cs="Arial"/>
          <w:sz w:val="20"/>
          <w:szCs w:val="20"/>
        </w:rPr>
        <w:t xml:space="preserve"> – Rio de Janeiro: Editora LTC- Livros Técnicos e Científicos Editora S.A., 1996.</w:t>
      </w:r>
    </w:p>
    <w:p w:rsidR="004760FA" w:rsidRPr="00D03A65" w:rsidRDefault="004760FA" w:rsidP="00847571">
      <w:pPr>
        <w:pStyle w:val="SemEspaamento"/>
        <w:spacing w:line="360" w:lineRule="auto"/>
        <w:jc w:val="both"/>
        <w:rPr>
          <w:rFonts w:ascii="Arial" w:hAnsi="Arial" w:cs="Arial"/>
          <w:sz w:val="20"/>
          <w:szCs w:val="20"/>
        </w:rPr>
      </w:pPr>
    </w:p>
    <w:p w:rsidR="004760FA" w:rsidRPr="00D03A65" w:rsidRDefault="004760FA" w:rsidP="00847571">
      <w:pPr>
        <w:pStyle w:val="SemEspaamento"/>
        <w:spacing w:line="360" w:lineRule="auto"/>
        <w:jc w:val="both"/>
        <w:rPr>
          <w:rFonts w:ascii="Arial" w:eastAsiaTheme="minorHAnsi" w:hAnsi="Arial" w:cs="Arial"/>
          <w:sz w:val="20"/>
          <w:szCs w:val="20"/>
          <w:lang w:val="en-US" w:eastAsia="en-US"/>
        </w:rPr>
      </w:pPr>
      <w:r w:rsidRPr="00D03A65">
        <w:rPr>
          <w:rFonts w:ascii="Arial" w:hAnsi="Arial" w:cs="Arial"/>
          <w:sz w:val="20"/>
          <w:szCs w:val="20"/>
          <w:lang w:val="en-US"/>
        </w:rPr>
        <w:t>[Halloun, 2004] -</w:t>
      </w:r>
      <w:r w:rsidRPr="00D03A65">
        <w:rPr>
          <w:rFonts w:ascii="Arial" w:eastAsiaTheme="minorHAnsi" w:hAnsi="Arial" w:cs="Arial"/>
          <w:sz w:val="20"/>
          <w:szCs w:val="20"/>
          <w:lang w:val="en-US" w:eastAsia="en-US"/>
        </w:rPr>
        <w:t xml:space="preserve"> I. A. Halloun, </w:t>
      </w:r>
      <w:r w:rsidRPr="00D03A65">
        <w:rPr>
          <w:rFonts w:ascii="Arial" w:eastAsiaTheme="minorHAnsi" w:hAnsi="Arial" w:cs="Arial"/>
          <w:b/>
          <w:i/>
          <w:iCs/>
          <w:sz w:val="20"/>
          <w:szCs w:val="20"/>
          <w:lang w:val="en-US" w:eastAsia="en-US"/>
        </w:rPr>
        <w:t>Modeling Theory in Science Education</w:t>
      </w:r>
      <w:r w:rsidRPr="00D03A65">
        <w:rPr>
          <w:rFonts w:ascii="Arial" w:eastAsiaTheme="minorHAnsi" w:hAnsi="Arial" w:cs="Arial"/>
          <w:i/>
          <w:iCs/>
          <w:sz w:val="20"/>
          <w:szCs w:val="20"/>
          <w:lang w:val="en-US" w:eastAsia="en-US"/>
        </w:rPr>
        <w:t xml:space="preserve">, </w:t>
      </w:r>
      <w:r w:rsidRPr="00D03A65">
        <w:rPr>
          <w:rFonts w:ascii="Arial" w:eastAsiaTheme="minorHAnsi" w:hAnsi="Arial" w:cs="Arial"/>
          <w:sz w:val="20"/>
          <w:szCs w:val="20"/>
          <w:lang w:val="en-US" w:eastAsia="en-US"/>
        </w:rPr>
        <w:t>Kluwer Academic, Dordrecht, (2004)</w:t>
      </w:r>
    </w:p>
    <w:p w:rsidR="00847571" w:rsidRPr="00D03A65" w:rsidRDefault="00847571" w:rsidP="00847571">
      <w:pPr>
        <w:pStyle w:val="SemEspaamento"/>
        <w:spacing w:line="360" w:lineRule="auto"/>
        <w:jc w:val="both"/>
        <w:rPr>
          <w:rFonts w:ascii="Arial" w:eastAsiaTheme="minorHAnsi" w:hAnsi="Arial" w:cs="Arial"/>
          <w:sz w:val="20"/>
          <w:szCs w:val="20"/>
          <w:lang w:val="en-US" w:eastAsia="en-US"/>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eastAsiaTheme="minorHAnsi" w:hAnsi="Arial" w:cs="Arial"/>
          <w:sz w:val="20"/>
          <w:szCs w:val="20"/>
          <w:lang w:val="es-ES_tradnl" w:eastAsia="en-US"/>
        </w:rPr>
        <w:t xml:space="preserve">[Kantor 2010] KANTOR, Carlos A. </w:t>
      </w:r>
      <w:r w:rsidRPr="00D03A65">
        <w:rPr>
          <w:rFonts w:ascii="Arial" w:eastAsiaTheme="minorHAnsi" w:hAnsi="Arial" w:cs="Arial"/>
          <w:i/>
          <w:sz w:val="20"/>
          <w:szCs w:val="20"/>
          <w:lang w:val="es-ES_tradnl" w:eastAsia="en-US"/>
        </w:rPr>
        <w:t>et al</w:t>
      </w:r>
      <w:r w:rsidRPr="00D03A65">
        <w:rPr>
          <w:rFonts w:ascii="Arial" w:eastAsiaTheme="minorHAnsi" w:hAnsi="Arial" w:cs="Arial"/>
          <w:sz w:val="20"/>
          <w:szCs w:val="20"/>
          <w:lang w:val="es-ES_tradnl" w:eastAsia="en-US"/>
        </w:rPr>
        <w:t xml:space="preserve">. </w:t>
      </w:r>
      <w:r w:rsidRPr="00D03A65">
        <w:rPr>
          <w:rFonts w:ascii="Arial" w:hAnsi="Arial" w:cs="Arial"/>
          <w:b/>
          <w:sz w:val="20"/>
          <w:szCs w:val="20"/>
        </w:rPr>
        <w:t>Física, 3º Ano</w:t>
      </w:r>
      <w:r w:rsidRPr="00D03A65">
        <w:rPr>
          <w:rFonts w:ascii="Arial" w:hAnsi="Arial" w:cs="Arial"/>
          <w:sz w:val="20"/>
          <w:szCs w:val="20"/>
        </w:rPr>
        <w:t>: Ensino Médio: Livro do Professor. (Coleção Quanta Física; v.1) – 1. Ed – São Paulo: Editora PD, 2010. – Vários autores</w:t>
      </w:r>
      <w:r w:rsidR="00950FA5" w:rsidRPr="00D03A65">
        <w:rPr>
          <w:rFonts w:ascii="Arial" w:hAnsi="Arial" w:cs="Arial"/>
          <w:sz w:val="20"/>
          <w:szCs w:val="20"/>
        </w:rPr>
        <w:t>.</w:t>
      </w:r>
      <w:r w:rsidRPr="00D03A65">
        <w:rPr>
          <w:rFonts w:ascii="Arial" w:hAnsi="Arial" w:cs="Arial"/>
          <w:sz w:val="20"/>
          <w:szCs w:val="20"/>
        </w:rPr>
        <w:t xml:space="preserve"> </w:t>
      </w:r>
    </w:p>
    <w:p w:rsidR="00847571" w:rsidRPr="00D03A65" w:rsidRDefault="00847571"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[Luz 2011] LUZ, Antônio Máximo Ribeiro da; ALVARENGA, Beatriz. </w:t>
      </w:r>
      <w:r w:rsidRPr="00D03A65">
        <w:rPr>
          <w:rFonts w:ascii="Arial" w:hAnsi="Arial" w:cs="Arial"/>
          <w:b/>
          <w:sz w:val="20"/>
          <w:szCs w:val="20"/>
        </w:rPr>
        <w:t xml:space="preserve">Física Contexto &amp; Aplicações. </w:t>
      </w:r>
      <w:r w:rsidRPr="00D03A65">
        <w:rPr>
          <w:rFonts w:ascii="Arial" w:hAnsi="Arial" w:cs="Arial"/>
          <w:sz w:val="20"/>
          <w:szCs w:val="20"/>
        </w:rPr>
        <w:t xml:space="preserve">Coleção Física Contexto &amp; Aplicações – v. 3 – </w:t>
      </w:r>
      <w:proofErr w:type="gramStart"/>
      <w:r w:rsidRPr="00D03A65">
        <w:rPr>
          <w:rFonts w:ascii="Arial" w:hAnsi="Arial" w:cs="Arial"/>
          <w:sz w:val="20"/>
          <w:szCs w:val="20"/>
        </w:rPr>
        <w:t>1</w:t>
      </w:r>
      <w:proofErr w:type="gramEnd"/>
      <w:r w:rsidRPr="00D03A65">
        <w:rPr>
          <w:rFonts w:ascii="Arial" w:hAnsi="Arial" w:cs="Arial"/>
          <w:sz w:val="20"/>
          <w:szCs w:val="20"/>
        </w:rPr>
        <w:t>.ed - São Paulo: Scipione, 2011.</w:t>
      </w:r>
    </w:p>
    <w:p w:rsidR="004760FA" w:rsidRPr="00D03A65" w:rsidRDefault="004760FA" w:rsidP="00847571">
      <w:pPr>
        <w:pStyle w:val="SemEspaamento"/>
        <w:spacing w:line="360" w:lineRule="auto"/>
        <w:jc w:val="both"/>
        <w:rPr>
          <w:rFonts w:ascii="Arial" w:hAnsi="Arial" w:cs="Arial"/>
          <w:sz w:val="20"/>
          <w:szCs w:val="20"/>
        </w:rPr>
      </w:pPr>
    </w:p>
    <w:p w:rsidR="004760FA" w:rsidRPr="00D03A65" w:rsidRDefault="004760FA" w:rsidP="00847571">
      <w:pPr>
        <w:pStyle w:val="SemEspaamento"/>
        <w:spacing w:line="360" w:lineRule="auto"/>
        <w:jc w:val="both"/>
        <w:rPr>
          <w:rFonts w:ascii="Arial" w:eastAsiaTheme="minorHAnsi" w:hAnsi="Arial" w:cs="Arial"/>
          <w:sz w:val="20"/>
          <w:szCs w:val="20"/>
          <w:lang w:eastAsia="en-US"/>
        </w:rPr>
      </w:pPr>
      <w:r w:rsidRPr="00D03A65">
        <w:rPr>
          <w:rFonts w:ascii="Arial" w:eastAsiaTheme="minorHAnsi" w:hAnsi="Arial" w:cs="Arial"/>
          <w:sz w:val="20"/>
          <w:szCs w:val="20"/>
          <w:lang w:val="en-US" w:eastAsia="en-US"/>
        </w:rPr>
        <w:t xml:space="preserve">[McKagan, 2008] S. B. McKagan, K. K. Perkins e C. E. Wieman, Phys. </w:t>
      </w:r>
      <w:r w:rsidRPr="00D03A65">
        <w:rPr>
          <w:rFonts w:ascii="Arial" w:eastAsiaTheme="minorHAnsi" w:hAnsi="Arial" w:cs="Arial"/>
          <w:sz w:val="20"/>
          <w:szCs w:val="20"/>
          <w:lang w:eastAsia="en-US"/>
        </w:rPr>
        <w:t xml:space="preserve">Rev. ST Phys. Educ. Res. </w:t>
      </w:r>
      <w:r w:rsidRPr="00D03A65">
        <w:rPr>
          <w:rFonts w:ascii="Arial" w:eastAsiaTheme="minorHAnsi" w:hAnsi="Arial" w:cs="Arial"/>
          <w:b/>
          <w:bCs/>
          <w:sz w:val="20"/>
          <w:szCs w:val="20"/>
          <w:lang w:eastAsia="en-US"/>
        </w:rPr>
        <w:t>4</w:t>
      </w:r>
      <w:r w:rsidRPr="00D03A65">
        <w:rPr>
          <w:rFonts w:ascii="Arial" w:eastAsiaTheme="minorHAnsi" w:hAnsi="Arial" w:cs="Arial"/>
          <w:sz w:val="20"/>
          <w:szCs w:val="20"/>
          <w:lang w:eastAsia="en-US"/>
        </w:rPr>
        <w:t>, 010103 (2008)</w:t>
      </w:r>
      <w:r w:rsidR="00950FA5" w:rsidRPr="00D03A65">
        <w:rPr>
          <w:rFonts w:ascii="Arial" w:eastAsiaTheme="minorHAnsi" w:hAnsi="Arial" w:cs="Arial"/>
          <w:sz w:val="20"/>
          <w:szCs w:val="20"/>
          <w:lang w:eastAsia="en-US"/>
        </w:rPr>
        <w:t>.</w:t>
      </w:r>
    </w:p>
    <w:p w:rsidR="00847571" w:rsidRPr="00D03A65" w:rsidRDefault="00847571" w:rsidP="00847571">
      <w:pPr>
        <w:pStyle w:val="SemEspaamento"/>
        <w:spacing w:line="360" w:lineRule="auto"/>
        <w:jc w:val="both"/>
        <w:rPr>
          <w:rFonts w:ascii="Arial" w:eastAsiaTheme="minorHAnsi" w:hAnsi="Arial" w:cs="Arial"/>
          <w:sz w:val="20"/>
          <w:szCs w:val="20"/>
          <w:lang w:eastAsia="en-US"/>
        </w:rPr>
      </w:pPr>
    </w:p>
    <w:p w:rsidR="004760FA" w:rsidRPr="00D03A65" w:rsidRDefault="004760FA"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[Moraes, 2011] J. U. P. Moraes, </w:t>
      </w:r>
      <w:r w:rsidRPr="00D03A65">
        <w:rPr>
          <w:rFonts w:ascii="Arial" w:hAnsi="Arial" w:cs="Arial"/>
          <w:b/>
          <w:sz w:val="20"/>
          <w:szCs w:val="20"/>
        </w:rPr>
        <w:t>O Livro Didático de Física e o Ensino de Física: suas relações</w:t>
      </w:r>
      <w:r w:rsidR="00847571" w:rsidRPr="00D03A65">
        <w:rPr>
          <w:rFonts w:ascii="Arial" w:hAnsi="Arial" w:cs="Arial"/>
          <w:b/>
          <w:sz w:val="20"/>
          <w:szCs w:val="20"/>
        </w:rPr>
        <w:t xml:space="preserve"> </w:t>
      </w:r>
      <w:r w:rsidRPr="00D03A65">
        <w:rPr>
          <w:rFonts w:ascii="Arial" w:hAnsi="Arial" w:cs="Arial"/>
          <w:b/>
          <w:sz w:val="20"/>
          <w:szCs w:val="20"/>
        </w:rPr>
        <w:t>e origens</w:t>
      </w:r>
      <w:r w:rsidR="00847571" w:rsidRPr="00D03A65">
        <w:rPr>
          <w:rFonts w:ascii="Arial" w:hAnsi="Arial" w:cs="Arial"/>
          <w:sz w:val="20"/>
          <w:szCs w:val="20"/>
        </w:rPr>
        <w:t>, 2008</w:t>
      </w:r>
      <w:r w:rsidR="00950FA5" w:rsidRPr="00D03A65">
        <w:rPr>
          <w:rFonts w:ascii="Arial" w:hAnsi="Arial" w:cs="Arial"/>
          <w:sz w:val="20"/>
          <w:szCs w:val="20"/>
        </w:rPr>
        <w:t>.</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lang w:val="en-US"/>
        </w:rPr>
      </w:pPr>
      <w:r w:rsidRPr="00D03A65">
        <w:rPr>
          <w:rFonts w:ascii="Arial" w:hAnsi="Arial" w:cs="Arial"/>
          <w:sz w:val="20"/>
          <w:szCs w:val="20"/>
        </w:rPr>
        <w:t>[Mortimer, 2012]</w:t>
      </w:r>
      <w:proofErr w:type="gramStart"/>
      <w:r w:rsidRPr="00D03A65">
        <w:rPr>
          <w:rFonts w:ascii="Arial" w:hAnsi="Arial" w:cs="Arial"/>
          <w:sz w:val="20"/>
          <w:szCs w:val="20"/>
        </w:rPr>
        <w:t xml:space="preserve">  </w:t>
      </w:r>
      <w:proofErr w:type="gramEnd"/>
      <w:r w:rsidRPr="00D03A65">
        <w:rPr>
          <w:rFonts w:ascii="Arial" w:hAnsi="Arial" w:cs="Arial"/>
          <w:sz w:val="20"/>
          <w:szCs w:val="20"/>
        </w:rPr>
        <w:t xml:space="preserve">Eduardo Fleury Mortimer, Andréa Horta Machado – </w:t>
      </w:r>
      <w:r w:rsidRPr="00D03A65">
        <w:rPr>
          <w:rFonts w:ascii="Arial" w:hAnsi="Arial" w:cs="Arial"/>
          <w:b/>
          <w:sz w:val="20"/>
          <w:szCs w:val="20"/>
        </w:rPr>
        <w:t>Projeto VOAZ Química</w:t>
      </w:r>
      <w:r w:rsidRPr="00D03A65">
        <w:rPr>
          <w:rFonts w:ascii="Arial" w:hAnsi="Arial" w:cs="Arial"/>
          <w:sz w:val="20"/>
          <w:szCs w:val="20"/>
        </w:rPr>
        <w:t xml:space="preserve">- 1. </w:t>
      </w:r>
      <w:r w:rsidRPr="00D03A65">
        <w:rPr>
          <w:rFonts w:ascii="Arial" w:hAnsi="Arial" w:cs="Arial"/>
          <w:sz w:val="20"/>
          <w:szCs w:val="20"/>
          <w:lang w:val="en-US"/>
        </w:rPr>
        <w:t>Ed. São Paulo: Scipion</w:t>
      </w:r>
      <w:r w:rsidR="00950FA5" w:rsidRPr="00D03A65">
        <w:rPr>
          <w:rFonts w:ascii="Arial" w:hAnsi="Arial" w:cs="Arial"/>
          <w:sz w:val="20"/>
          <w:szCs w:val="20"/>
          <w:lang w:val="en-US"/>
        </w:rPr>
        <w:t>e, 2012. (Coleção Projeto VOAZ).</w:t>
      </w:r>
    </w:p>
    <w:p w:rsidR="004760FA" w:rsidRPr="00D03A65" w:rsidRDefault="004760FA" w:rsidP="00847571">
      <w:pPr>
        <w:pStyle w:val="SemEspaamento"/>
        <w:spacing w:line="360" w:lineRule="auto"/>
        <w:jc w:val="both"/>
        <w:rPr>
          <w:rFonts w:ascii="Arial" w:hAnsi="Arial" w:cs="Arial"/>
          <w:sz w:val="20"/>
          <w:szCs w:val="20"/>
          <w:lang w:val="en-US"/>
        </w:rPr>
      </w:pPr>
    </w:p>
    <w:p w:rsidR="004760FA" w:rsidRPr="00D03A65" w:rsidRDefault="004760FA" w:rsidP="00847571">
      <w:pPr>
        <w:pStyle w:val="SemEspaamento"/>
        <w:spacing w:line="360" w:lineRule="auto"/>
        <w:jc w:val="both"/>
        <w:rPr>
          <w:rFonts w:ascii="Arial" w:hAnsi="Arial" w:cs="Arial"/>
          <w:sz w:val="20"/>
          <w:szCs w:val="20"/>
          <w:lang w:val="en-US"/>
        </w:rPr>
      </w:pPr>
      <w:r w:rsidRPr="00D03A65">
        <w:rPr>
          <w:rFonts w:ascii="Arial" w:hAnsi="Arial" w:cs="Arial"/>
          <w:sz w:val="20"/>
          <w:szCs w:val="20"/>
          <w:lang w:val="en-US"/>
        </w:rPr>
        <w:t xml:space="preserve">[National Academy, 1996] </w:t>
      </w:r>
      <w:proofErr w:type="gramStart"/>
      <w:r w:rsidRPr="00D03A65">
        <w:rPr>
          <w:rFonts w:ascii="Arial" w:eastAsiaTheme="minorHAnsi" w:hAnsi="Arial" w:cs="Arial"/>
          <w:sz w:val="20"/>
          <w:szCs w:val="20"/>
          <w:lang w:val="en-US" w:eastAsia="en-US"/>
        </w:rPr>
        <w:t xml:space="preserve">National Research Council, </w:t>
      </w:r>
      <w:r w:rsidRPr="00D03A65">
        <w:rPr>
          <w:rFonts w:ascii="Arial" w:eastAsiaTheme="minorHAnsi" w:hAnsi="Arial" w:cs="Arial"/>
          <w:b/>
          <w:i/>
          <w:iCs/>
          <w:sz w:val="20"/>
          <w:szCs w:val="20"/>
          <w:lang w:val="en-US" w:eastAsia="en-US"/>
        </w:rPr>
        <w:t>National Science Education Standards</w:t>
      </w:r>
      <w:r w:rsidRPr="00D03A65">
        <w:rPr>
          <w:rFonts w:ascii="Arial" w:eastAsiaTheme="minorHAnsi" w:hAnsi="Arial" w:cs="Arial"/>
          <w:i/>
          <w:iCs/>
          <w:sz w:val="20"/>
          <w:szCs w:val="20"/>
          <w:lang w:val="en-US" w:eastAsia="en-US"/>
        </w:rPr>
        <w:t xml:space="preserve">, </w:t>
      </w:r>
      <w:r w:rsidRPr="00D03A65">
        <w:rPr>
          <w:rFonts w:ascii="Arial" w:eastAsiaTheme="minorHAnsi" w:hAnsi="Arial" w:cs="Arial"/>
          <w:sz w:val="20"/>
          <w:szCs w:val="20"/>
          <w:lang w:val="en-US" w:eastAsia="en-US"/>
        </w:rPr>
        <w:t>National Academy, Washington, DC, (1996)</w:t>
      </w:r>
      <w:r w:rsidRPr="00D03A65">
        <w:rPr>
          <w:rFonts w:ascii="Arial" w:hAnsi="Arial" w:cs="Arial"/>
          <w:sz w:val="20"/>
          <w:szCs w:val="20"/>
          <w:lang w:val="en-US"/>
        </w:rPr>
        <w:t>.</w:t>
      </w:r>
      <w:proofErr w:type="gramEnd"/>
    </w:p>
    <w:p w:rsidR="00F7059B" w:rsidRPr="00D03A65" w:rsidRDefault="00F7059B" w:rsidP="00847571">
      <w:pPr>
        <w:pStyle w:val="SemEspaamento"/>
        <w:spacing w:line="360" w:lineRule="auto"/>
        <w:jc w:val="both"/>
        <w:rPr>
          <w:rFonts w:ascii="Arial" w:hAnsi="Arial" w:cs="Arial"/>
          <w:sz w:val="20"/>
          <w:szCs w:val="20"/>
          <w:lang w:val="en-US"/>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[Oliveira 2010] OLIVEIRA, Maurício Pietrocola Pinto de. </w:t>
      </w:r>
      <w:proofErr w:type="gramStart"/>
      <w:r w:rsidRPr="00D03A65">
        <w:rPr>
          <w:rFonts w:ascii="Arial" w:hAnsi="Arial" w:cs="Arial"/>
          <w:i/>
          <w:sz w:val="20"/>
          <w:szCs w:val="20"/>
        </w:rPr>
        <w:t>et</w:t>
      </w:r>
      <w:proofErr w:type="gramEnd"/>
      <w:r w:rsidRPr="00D03A65">
        <w:rPr>
          <w:rFonts w:ascii="Arial" w:hAnsi="Arial" w:cs="Arial"/>
          <w:i/>
          <w:sz w:val="20"/>
          <w:szCs w:val="20"/>
        </w:rPr>
        <w:t xml:space="preserve"> al</w:t>
      </w:r>
      <w:r w:rsidRPr="00D03A65">
        <w:rPr>
          <w:rFonts w:ascii="Arial" w:hAnsi="Arial" w:cs="Arial"/>
          <w:sz w:val="20"/>
          <w:szCs w:val="20"/>
        </w:rPr>
        <w:t xml:space="preserve">. </w:t>
      </w:r>
      <w:r w:rsidRPr="00D03A65">
        <w:rPr>
          <w:rFonts w:ascii="Arial" w:hAnsi="Arial" w:cs="Arial"/>
          <w:b/>
          <w:sz w:val="20"/>
          <w:szCs w:val="20"/>
        </w:rPr>
        <w:t>Física em contextos: Pessoal, Social e Histórica: eletricidade e magnetismo, ondas eletromagnéticas, radiação e matéria</w:t>
      </w:r>
      <w:r w:rsidRPr="00D03A65">
        <w:rPr>
          <w:rFonts w:ascii="Arial" w:hAnsi="Arial" w:cs="Arial"/>
          <w:sz w:val="20"/>
          <w:szCs w:val="20"/>
        </w:rPr>
        <w:t xml:space="preserve"> (Coleção Física em contextos: Pessoal, Social e Histórico; v. 3) – 1. </w:t>
      </w:r>
      <w:proofErr w:type="gramStart"/>
      <w:r w:rsidRPr="00D03A65">
        <w:rPr>
          <w:rFonts w:ascii="Arial" w:hAnsi="Arial" w:cs="Arial"/>
          <w:sz w:val="20"/>
          <w:szCs w:val="20"/>
        </w:rPr>
        <w:t>ed.</w:t>
      </w:r>
      <w:proofErr w:type="gramEnd"/>
      <w:r w:rsidRPr="00D03A65">
        <w:rPr>
          <w:rFonts w:ascii="Arial" w:hAnsi="Arial" w:cs="Arial"/>
          <w:sz w:val="20"/>
          <w:szCs w:val="20"/>
        </w:rPr>
        <w:t xml:space="preserve"> – São Paulo: FTD, 2010.</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[Sampaio 2005] SAMPAIO, José Luiz; CALÇADA, Caio Sérgio. </w:t>
      </w:r>
      <w:r w:rsidRPr="00D03A65">
        <w:rPr>
          <w:rFonts w:ascii="Arial" w:hAnsi="Arial" w:cs="Arial"/>
          <w:b/>
          <w:sz w:val="20"/>
          <w:szCs w:val="20"/>
        </w:rPr>
        <w:t>Física: Volume Único</w:t>
      </w:r>
      <w:r w:rsidRPr="00D03A65">
        <w:rPr>
          <w:rFonts w:ascii="Arial" w:hAnsi="Arial" w:cs="Arial"/>
          <w:sz w:val="20"/>
          <w:szCs w:val="20"/>
        </w:rPr>
        <w:t>. (Coleção Ensino Médio Atual) – 2. Ed. – São Paulo: Atual, 2005.</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6253D2">
        <w:rPr>
          <w:rFonts w:ascii="Arial" w:hAnsi="Arial" w:cs="Arial"/>
          <w:sz w:val="20"/>
          <w:szCs w:val="20"/>
          <w:lang w:val="en-US"/>
        </w:rPr>
        <w:t>[</w:t>
      </w:r>
      <w:proofErr w:type="spellStart"/>
      <w:r w:rsidRPr="006253D2">
        <w:rPr>
          <w:rFonts w:ascii="Arial" w:hAnsi="Arial" w:cs="Arial"/>
          <w:sz w:val="20"/>
          <w:szCs w:val="20"/>
          <w:lang w:val="en-US"/>
        </w:rPr>
        <w:t>Sant’Anna</w:t>
      </w:r>
      <w:proofErr w:type="spellEnd"/>
      <w:r w:rsidRPr="006253D2">
        <w:rPr>
          <w:rFonts w:ascii="Arial" w:hAnsi="Arial" w:cs="Arial"/>
          <w:sz w:val="20"/>
          <w:szCs w:val="20"/>
          <w:lang w:val="en-US"/>
        </w:rPr>
        <w:t xml:space="preserve"> 2010] SANT’ANNA, </w:t>
      </w:r>
      <w:proofErr w:type="spellStart"/>
      <w:r w:rsidRPr="006253D2">
        <w:rPr>
          <w:rFonts w:ascii="Arial" w:hAnsi="Arial" w:cs="Arial"/>
          <w:sz w:val="20"/>
          <w:szCs w:val="20"/>
          <w:lang w:val="en-US"/>
        </w:rPr>
        <w:t>Blaidi</w:t>
      </w:r>
      <w:proofErr w:type="spellEnd"/>
      <w:r w:rsidRPr="006253D2">
        <w:rPr>
          <w:rFonts w:ascii="Arial" w:hAnsi="Arial" w:cs="Arial"/>
          <w:sz w:val="20"/>
          <w:szCs w:val="20"/>
          <w:lang w:val="en-US"/>
        </w:rPr>
        <w:t xml:space="preserve">. </w:t>
      </w:r>
      <w:proofErr w:type="gramStart"/>
      <w:r w:rsidRPr="006253D2">
        <w:rPr>
          <w:rFonts w:ascii="Arial" w:hAnsi="Arial" w:cs="Arial"/>
          <w:i/>
          <w:sz w:val="20"/>
          <w:szCs w:val="20"/>
          <w:lang w:val="en-US"/>
        </w:rPr>
        <w:t>et</w:t>
      </w:r>
      <w:proofErr w:type="gramEnd"/>
      <w:r w:rsidRPr="006253D2">
        <w:rPr>
          <w:rFonts w:ascii="Arial" w:hAnsi="Arial" w:cs="Arial"/>
          <w:i/>
          <w:sz w:val="20"/>
          <w:szCs w:val="20"/>
          <w:lang w:val="en-US"/>
        </w:rPr>
        <w:t xml:space="preserve"> al</w:t>
      </w:r>
      <w:r w:rsidRPr="006253D2">
        <w:rPr>
          <w:rFonts w:ascii="Arial" w:hAnsi="Arial" w:cs="Arial"/>
          <w:sz w:val="20"/>
          <w:szCs w:val="20"/>
          <w:lang w:val="en-US"/>
        </w:rPr>
        <w:t xml:space="preserve">. </w:t>
      </w:r>
      <w:r w:rsidRPr="00D03A65">
        <w:rPr>
          <w:rFonts w:ascii="Arial" w:hAnsi="Arial" w:cs="Arial"/>
          <w:b/>
          <w:sz w:val="20"/>
          <w:szCs w:val="20"/>
        </w:rPr>
        <w:t>Conexões com a física</w:t>
      </w:r>
      <w:r w:rsidRPr="00D03A65">
        <w:rPr>
          <w:rFonts w:ascii="Arial" w:hAnsi="Arial" w:cs="Arial"/>
          <w:sz w:val="20"/>
          <w:szCs w:val="20"/>
        </w:rPr>
        <w:t>. – 1. Ed – São Paulo: Moderna, 2010.</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[Santos</w:t>
      </w:r>
      <w:r w:rsidR="00BB75CB" w:rsidRPr="00D03A65">
        <w:rPr>
          <w:rFonts w:ascii="Arial" w:hAnsi="Arial" w:cs="Arial"/>
          <w:sz w:val="20"/>
          <w:szCs w:val="20"/>
        </w:rPr>
        <w:t>,</w:t>
      </w:r>
      <w:r w:rsidRPr="00D03A65">
        <w:rPr>
          <w:rFonts w:ascii="Arial" w:hAnsi="Arial" w:cs="Arial"/>
          <w:sz w:val="20"/>
          <w:szCs w:val="20"/>
        </w:rPr>
        <w:t xml:space="preserve"> 2010] </w:t>
      </w:r>
      <w:proofErr w:type="gramStart"/>
      <w:r w:rsidRPr="00D03A65">
        <w:rPr>
          <w:rFonts w:ascii="Arial" w:hAnsi="Arial" w:cs="Arial"/>
          <w:sz w:val="20"/>
          <w:szCs w:val="20"/>
        </w:rPr>
        <w:t>SANTOS, Antônio Carlos Fontes</w:t>
      </w:r>
      <w:proofErr w:type="gramEnd"/>
      <w:r w:rsidRPr="00D03A65">
        <w:rPr>
          <w:rFonts w:ascii="Arial" w:hAnsi="Arial" w:cs="Arial"/>
          <w:sz w:val="20"/>
          <w:szCs w:val="20"/>
        </w:rPr>
        <w:t xml:space="preserve"> dos.</w:t>
      </w:r>
      <w:r w:rsidRPr="00D03A65">
        <w:rPr>
          <w:rFonts w:ascii="Arial" w:hAnsi="Arial" w:cs="Arial"/>
          <w:b/>
          <w:sz w:val="20"/>
          <w:szCs w:val="20"/>
        </w:rPr>
        <w:t xml:space="preserve"> The first steps in vision in the classroom - Etapas iniciais para a visão na sala de aula.</w:t>
      </w:r>
      <w:r w:rsidRPr="00D03A65">
        <w:rPr>
          <w:rFonts w:ascii="Arial" w:hAnsi="Arial" w:cs="Arial"/>
          <w:sz w:val="20"/>
          <w:szCs w:val="20"/>
        </w:rPr>
        <w:t xml:space="preserve"> Revista Brasileira de Ensino de Física, v.32, n. 2, 2010.</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[Silva 2010] SILVA, Claudio Xavier </w:t>
      </w:r>
      <w:proofErr w:type="gramStart"/>
      <w:r w:rsidRPr="00D03A65">
        <w:rPr>
          <w:rFonts w:ascii="Arial" w:hAnsi="Arial" w:cs="Arial"/>
          <w:sz w:val="20"/>
          <w:szCs w:val="20"/>
        </w:rPr>
        <w:t>da;</w:t>
      </w:r>
      <w:proofErr w:type="gramEnd"/>
      <w:r w:rsidRPr="00D03A65">
        <w:rPr>
          <w:rFonts w:ascii="Arial" w:hAnsi="Arial" w:cs="Arial"/>
          <w:sz w:val="20"/>
          <w:szCs w:val="20"/>
        </w:rPr>
        <w:t xml:space="preserve"> FILHO, Benigno Barreto. </w:t>
      </w:r>
      <w:r w:rsidRPr="00D03A65">
        <w:rPr>
          <w:rFonts w:ascii="Arial" w:hAnsi="Arial" w:cs="Arial"/>
          <w:b/>
          <w:sz w:val="20"/>
          <w:szCs w:val="20"/>
        </w:rPr>
        <w:t xml:space="preserve">Física aula por aula: eletromagnetismo, ondulatória, física moderna. </w:t>
      </w:r>
      <w:r w:rsidRPr="00D03A65">
        <w:rPr>
          <w:rFonts w:ascii="Arial" w:hAnsi="Arial" w:cs="Arial"/>
          <w:sz w:val="20"/>
          <w:szCs w:val="20"/>
        </w:rPr>
        <w:t xml:space="preserve">(Coleção Física aula por aula; v.3) </w:t>
      </w:r>
      <w:proofErr w:type="gramStart"/>
      <w:r w:rsidRPr="00D03A65">
        <w:rPr>
          <w:rFonts w:ascii="Arial" w:hAnsi="Arial" w:cs="Arial"/>
          <w:sz w:val="20"/>
          <w:szCs w:val="20"/>
        </w:rPr>
        <w:t>1</w:t>
      </w:r>
      <w:proofErr w:type="gramEnd"/>
      <w:r w:rsidRPr="00D03A65">
        <w:rPr>
          <w:rFonts w:ascii="Arial" w:hAnsi="Arial" w:cs="Arial"/>
          <w:sz w:val="20"/>
          <w:szCs w:val="20"/>
        </w:rPr>
        <w:t xml:space="preserve">. </w:t>
      </w:r>
      <w:proofErr w:type="gramStart"/>
      <w:r w:rsidRPr="00D03A65">
        <w:rPr>
          <w:rFonts w:ascii="Arial" w:hAnsi="Arial" w:cs="Arial"/>
          <w:sz w:val="20"/>
          <w:szCs w:val="20"/>
        </w:rPr>
        <w:t>ed.</w:t>
      </w:r>
      <w:proofErr w:type="gramEnd"/>
      <w:r w:rsidRPr="00D03A65">
        <w:rPr>
          <w:rFonts w:ascii="Arial" w:hAnsi="Arial" w:cs="Arial"/>
          <w:sz w:val="20"/>
          <w:szCs w:val="20"/>
        </w:rPr>
        <w:t xml:space="preserve"> – São Paulo: FTD, 2010.</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[Ramalho 2007] RAMALHO JR, Francisco. </w:t>
      </w:r>
      <w:proofErr w:type="gramStart"/>
      <w:r w:rsidRPr="00D03A65">
        <w:rPr>
          <w:rFonts w:ascii="Arial" w:hAnsi="Arial" w:cs="Arial"/>
          <w:sz w:val="20"/>
          <w:szCs w:val="20"/>
        </w:rPr>
        <w:t>et</w:t>
      </w:r>
      <w:proofErr w:type="gramEnd"/>
      <w:r w:rsidRPr="00D03A65">
        <w:rPr>
          <w:rFonts w:ascii="Arial" w:hAnsi="Arial" w:cs="Arial"/>
          <w:sz w:val="20"/>
          <w:szCs w:val="20"/>
        </w:rPr>
        <w:t xml:space="preserve"> al.  </w:t>
      </w:r>
      <w:r w:rsidRPr="00D03A65">
        <w:rPr>
          <w:rFonts w:ascii="Arial" w:hAnsi="Arial" w:cs="Arial"/>
          <w:b/>
          <w:sz w:val="20"/>
          <w:szCs w:val="20"/>
        </w:rPr>
        <w:t>Os fundamentos da Física</w:t>
      </w:r>
      <w:r w:rsidRPr="00D03A65">
        <w:rPr>
          <w:rFonts w:ascii="Arial" w:hAnsi="Arial" w:cs="Arial"/>
          <w:sz w:val="20"/>
          <w:szCs w:val="20"/>
        </w:rPr>
        <w:t xml:space="preserve">. – </w:t>
      </w:r>
      <w:proofErr w:type="gramStart"/>
      <w:r w:rsidRPr="00D03A65">
        <w:rPr>
          <w:rFonts w:ascii="Arial" w:hAnsi="Arial" w:cs="Arial"/>
          <w:sz w:val="20"/>
          <w:szCs w:val="20"/>
        </w:rPr>
        <w:t>9.</w:t>
      </w:r>
      <w:proofErr w:type="gramEnd"/>
      <w:r w:rsidRPr="00D03A65">
        <w:rPr>
          <w:rFonts w:ascii="Arial" w:hAnsi="Arial" w:cs="Arial"/>
          <w:sz w:val="20"/>
          <w:szCs w:val="20"/>
        </w:rPr>
        <w:t>ed. –  São Paulo: Moderna, 2007</w:t>
      </w:r>
    </w:p>
    <w:p w:rsidR="00F7059B" w:rsidRPr="00D03A65" w:rsidRDefault="00F7059B" w:rsidP="00847571">
      <w:pPr>
        <w:pStyle w:val="SemEspaamento"/>
        <w:spacing w:line="360" w:lineRule="auto"/>
        <w:jc w:val="both"/>
        <w:rPr>
          <w:rFonts w:ascii="Arial" w:hAnsi="Arial" w:cs="Arial"/>
          <w:sz w:val="20"/>
          <w:szCs w:val="20"/>
        </w:rPr>
      </w:pPr>
    </w:p>
    <w:p w:rsidR="00F7059B" w:rsidRPr="00D03A65" w:rsidRDefault="00F7059B" w:rsidP="00847571">
      <w:pPr>
        <w:pStyle w:val="SemEspaamento"/>
        <w:spacing w:line="360" w:lineRule="auto"/>
        <w:jc w:val="both"/>
        <w:rPr>
          <w:rFonts w:ascii="Arial" w:hAnsi="Arial" w:cs="Arial"/>
          <w:sz w:val="20"/>
          <w:szCs w:val="20"/>
        </w:rPr>
      </w:pPr>
      <w:r w:rsidRPr="00D03A65">
        <w:rPr>
          <w:rFonts w:ascii="Arial" w:hAnsi="Arial" w:cs="Arial"/>
          <w:sz w:val="20"/>
          <w:szCs w:val="20"/>
        </w:rPr>
        <w:t xml:space="preserve">[Usberco, 2011] </w:t>
      </w:r>
      <w:r w:rsidRPr="00D03A65">
        <w:rPr>
          <w:rFonts w:ascii="Arial" w:hAnsi="Arial" w:cs="Arial"/>
          <w:b/>
          <w:sz w:val="20"/>
          <w:szCs w:val="20"/>
        </w:rPr>
        <w:t>Conecte Quími</w:t>
      </w:r>
      <w:r w:rsidR="00847571" w:rsidRPr="00D03A65">
        <w:rPr>
          <w:rFonts w:ascii="Arial" w:hAnsi="Arial" w:cs="Arial"/>
          <w:b/>
          <w:sz w:val="20"/>
          <w:szCs w:val="20"/>
        </w:rPr>
        <w:t>c</w:t>
      </w:r>
      <w:r w:rsidRPr="00D03A65">
        <w:rPr>
          <w:rFonts w:ascii="Arial" w:hAnsi="Arial" w:cs="Arial"/>
          <w:b/>
          <w:sz w:val="20"/>
          <w:szCs w:val="20"/>
        </w:rPr>
        <w:t>a</w:t>
      </w:r>
      <w:r w:rsidRPr="00D03A65">
        <w:rPr>
          <w:rFonts w:ascii="Arial" w:hAnsi="Arial" w:cs="Arial"/>
          <w:sz w:val="20"/>
          <w:szCs w:val="20"/>
        </w:rPr>
        <w:t xml:space="preserve">, 1/ João Usberco, Edgard Salvador- São Paulo: </w:t>
      </w:r>
      <w:proofErr w:type="gramStart"/>
      <w:r w:rsidRPr="00D03A65">
        <w:rPr>
          <w:rFonts w:ascii="Arial" w:hAnsi="Arial" w:cs="Arial"/>
          <w:sz w:val="20"/>
          <w:szCs w:val="20"/>
        </w:rPr>
        <w:t>Saraiva,</w:t>
      </w:r>
      <w:proofErr w:type="gramEnd"/>
      <w:r w:rsidRPr="00D03A65">
        <w:rPr>
          <w:rFonts w:ascii="Arial" w:hAnsi="Arial" w:cs="Arial"/>
          <w:sz w:val="20"/>
          <w:szCs w:val="20"/>
        </w:rPr>
        <w:t xml:space="preserve"> 2011</w:t>
      </w:r>
    </w:p>
    <w:p w:rsidR="00353AAC" w:rsidRPr="00D03A65" w:rsidRDefault="00353AAC" w:rsidP="006111F7">
      <w:pPr>
        <w:rPr>
          <w:rFonts w:ascii="Arial" w:hAnsi="Arial" w:cs="Arial"/>
          <w:sz w:val="20"/>
          <w:szCs w:val="20"/>
        </w:rPr>
      </w:pPr>
    </w:p>
    <w:sectPr w:rsidR="00353AAC" w:rsidRPr="00D03A65" w:rsidSect="000F0EF1">
      <w:footerReference w:type="default" r:id="rId32"/>
      <w:pgSz w:w="11906" w:h="16838" w:code="9"/>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58" w:rsidRDefault="00201658" w:rsidP="001068D8">
      <w:pPr>
        <w:spacing w:after="0" w:line="240" w:lineRule="auto"/>
      </w:pPr>
      <w:r>
        <w:separator/>
      </w:r>
    </w:p>
  </w:endnote>
  <w:endnote w:type="continuationSeparator" w:id="0">
    <w:p w:rsidR="00201658" w:rsidRDefault="00201658" w:rsidP="00106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thematica1">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2535"/>
      <w:docPartObj>
        <w:docPartGallery w:val="Page Numbers (Bottom of Page)"/>
        <w:docPartUnique/>
      </w:docPartObj>
    </w:sdtPr>
    <w:sdtContent>
      <w:p w:rsidR="00962ED4" w:rsidRDefault="00962ED4">
        <w:pPr>
          <w:pStyle w:val="Rodap"/>
          <w:jc w:val="right"/>
        </w:pPr>
        <w:fldSimple w:instr=" PAGE   \* MERGEFORMAT ">
          <w:r w:rsidR="00AD26AD">
            <w:rPr>
              <w:noProof/>
            </w:rPr>
            <w:t>6</w:t>
          </w:r>
        </w:fldSimple>
      </w:p>
    </w:sdtContent>
  </w:sdt>
  <w:p w:rsidR="00962ED4" w:rsidRDefault="00962E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58" w:rsidRDefault="00201658" w:rsidP="001068D8">
      <w:pPr>
        <w:spacing w:after="0" w:line="240" w:lineRule="auto"/>
      </w:pPr>
      <w:r>
        <w:separator/>
      </w:r>
    </w:p>
  </w:footnote>
  <w:footnote w:type="continuationSeparator" w:id="0">
    <w:p w:rsidR="00201658" w:rsidRDefault="00201658" w:rsidP="001068D8">
      <w:pPr>
        <w:spacing w:after="0" w:line="240" w:lineRule="auto"/>
      </w:pPr>
      <w:r>
        <w:continuationSeparator/>
      </w:r>
    </w:p>
  </w:footnote>
  <w:footnote w:id="1">
    <w:p w:rsidR="00962ED4" w:rsidRPr="00783E4A" w:rsidRDefault="00962ED4">
      <w:pPr>
        <w:pStyle w:val="Textodenotaderodap"/>
      </w:pPr>
      <w:r w:rsidRPr="00783E4A">
        <w:rPr>
          <w:rStyle w:val="Refdenotaderodap"/>
        </w:rPr>
        <w:footnoteRef/>
      </w:r>
      <w:r w:rsidRPr="00783E4A">
        <w:t xml:space="preserve"> Visto em http:/</w:t>
      </w:r>
      <w:r>
        <w:t>/pt.wikipedia.org/wiki/Maté</w:t>
      </w:r>
      <w:r w:rsidRPr="00783E4A">
        <w:t>ria</w:t>
      </w:r>
    </w:p>
  </w:footnote>
  <w:footnote w:id="2">
    <w:p w:rsidR="00962ED4" w:rsidRPr="00783E4A" w:rsidRDefault="00962ED4" w:rsidP="00FA3B42">
      <w:pPr>
        <w:pStyle w:val="Textodenotaderodap"/>
      </w:pPr>
      <w:r>
        <w:rPr>
          <w:rStyle w:val="Refdenotaderodap"/>
        </w:rPr>
        <w:footnoteRef/>
      </w:r>
      <w:r w:rsidRPr="00783E4A">
        <w:t xml:space="preserve">  Visto em http:/</w:t>
      </w:r>
      <w:r>
        <w:t>/pt.wikipedia.org/wiki/Maté</w:t>
      </w:r>
      <w:r w:rsidRPr="00783E4A">
        <w:t>ria</w:t>
      </w:r>
    </w:p>
    <w:p w:rsidR="00962ED4" w:rsidRDefault="00962ED4">
      <w:pPr>
        <w:pStyle w:val="Textodenotaderodap"/>
      </w:pPr>
    </w:p>
  </w:footnote>
  <w:footnote w:id="3">
    <w:p w:rsidR="00962ED4" w:rsidRDefault="00962ED4"/>
    <w:p w:rsidR="00962ED4" w:rsidRDefault="00962ED4">
      <w:pPr>
        <w:pStyle w:val="Textodenotaderodap"/>
      </w:pPr>
    </w:p>
  </w:footnote>
  <w:footnote w:id="4">
    <w:p w:rsidR="00962ED4" w:rsidRPr="00CE3DF6" w:rsidRDefault="00962ED4">
      <w:pPr>
        <w:pStyle w:val="Textodenotaderodap"/>
      </w:pPr>
      <w:r w:rsidRPr="00CE3DF6">
        <w:rPr>
          <w:rStyle w:val="Refdenotaderodap"/>
        </w:rPr>
        <w:footnoteRef/>
      </w:r>
      <w:r w:rsidRPr="00CE3DF6">
        <w:t xml:space="preserve"> Adaptada de </w:t>
      </w:r>
      <w:hyperlink r:id="rId1" w:history="1">
        <w:r w:rsidRPr="00CE3DF6">
          <w:rPr>
            <w:rStyle w:val="Hyperlink"/>
            <w:color w:val="auto"/>
            <w:u w:val="none"/>
          </w:rPr>
          <w:t>http://medicinatc.blogspot.com.br/2011/07/teoria-dos-cinco-elementos-wu-xing.html acesso em 15/09/12</w:t>
        </w:r>
      </w:hyperlink>
      <w:r w:rsidRPr="00CE3DF6">
        <w:t xml:space="preserve"> </w:t>
      </w:r>
    </w:p>
    <w:p w:rsidR="00962ED4" w:rsidRPr="00B7117E" w:rsidRDefault="00962ED4">
      <w:pPr>
        <w:pStyle w:val="Textodenotaderodap"/>
        <w:rPr>
          <w:sz w:val="14"/>
        </w:rPr>
      </w:pPr>
      <w:r w:rsidRPr="00B7117E">
        <w:rPr>
          <w:rFonts w:ascii="Arial" w:hAnsi="Arial" w:cs="Arial"/>
          <w:sz w:val="14"/>
        </w:rPr>
        <w:t xml:space="preserve">(*) </w:t>
      </w:r>
      <w:r>
        <w:rPr>
          <w:rFonts w:ascii="Arial" w:hAnsi="Arial" w:cs="Arial"/>
          <w:sz w:val="14"/>
        </w:rPr>
        <w:t>segundo o</w:t>
      </w:r>
      <w:r w:rsidRPr="00B7117E">
        <w:rPr>
          <w:rStyle w:val="apple-converted-space"/>
          <w:rFonts w:ascii="Arial" w:hAnsi="Arial" w:cs="Arial"/>
          <w:sz w:val="14"/>
        </w:rPr>
        <w:t> </w:t>
      </w:r>
      <w:r w:rsidRPr="00B7117E">
        <w:rPr>
          <w:rStyle w:val="small-caps"/>
          <w:rFonts w:ascii="Arial" w:hAnsi="Arial" w:cs="Arial"/>
          <w:smallCaps/>
          <w:sz w:val="14"/>
          <w:bdr w:val="none" w:sz="0" w:space="0" w:color="auto" w:frame="1"/>
        </w:rPr>
        <w:t xml:space="preserve">Classic of Categories </w:t>
      </w:r>
      <w:r>
        <w:rPr>
          <w:rStyle w:val="small-caps"/>
          <w:rFonts w:ascii="Arial" w:hAnsi="Arial" w:cs="Arial"/>
          <w:smallCaps/>
          <w:sz w:val="14"/>
          <w:bdr w:val="none" w:sz="0" w:space="0" w:color="auto" w:frame="1"/>
        </w:rPr>
        <w:t>[</w:t>
      </w:r>
      <w:proofErr w:type="gramStart"/>
      <w:r>
        <w:rPr>
          <w:rStyle w:val="small-caps"/>
          <w:rFonts w:ascii="Arial" w:hAnsi="Arial" w:cs="Arial"/>
          <w:smallCaps/>
          <w:sz w:val="14"/>
          <w:bdr w:val="none" w:sz="0" w:space="0" w:color="auto" w:frame="1"/>
        </w:rPr>
        <w:t>Bing,</w:t>
      </w:r>
      <w:proofErr w:type="gramEnd"/>
      <w:r>
        <w:rPr>
          <w:rStyle w:val="small-caps"/>
          <w:rFonts w:ascii="Arial" w:hAnsi="Arial" w:cs="Arial"/>
          <w:smallCaps/>
          <w:sz w:val="14"/>
          <w:bdr w:val="none" w:sz="0" w:space="0" w:color="auto" w:frame="1"/>
        </w:rPr>
        <w:t>1624]</w:t>
      </w:r>
      <w:r w:rsidRPr="00B7117E">
        <w:rPr>
          <w:rFonts w:ascii="Arial" w:hAnsi="Arial" w:cs="Arial"/>
          <w:sz w:val="14"/>
        </w:rPr>
        <w:t xml:space="preserve">, a Terra </w:t>
      </w:r>
      <w:r>
        <w:rPr>
          <w:rFonts w:ascii="Arial" w:hAnsi="Arial" w:cs="Arial"/>
          <w:sz w:val="14"/>
        </w:rPr>
        <w:t xml:space="preserve">é </w:t>
      </w:r>
      <w:r w:rsidRPr="00B7117E">
        <w:rPr>
          <w:rFonts w:ascii="Arial" w:hAnsi="Arial" w:cs="Arial"/>
          <w:sz w:val="14"/>
        </w:rPr>
        <w:t>pertence</w:t>
      </w:r>
      <w:r>
        <w:rPr>
          <w:rFonts w:ascii="Arial" w:hAnsi="Arial" w:cs="Arial"/>
          <w:sz w:val="14"/>
        </w:rPr>
        <w:t>nte</w:t>
      </w:r>
      <w:r w:rsidRPr="00B7117E">
        <w:rPr>
          <w:rFonts w:ascii="Arial" w:hAnsi="Arial" w:cs="Arial"/>
          <w:sz w:val="14"/>
        </w:rPr>
        <w:t xml:space="preserve"> ao Centro, </w:t>
      </w:r>
      <w:r>
        <w:rPr>
          <w:rFonts w:ascii="Arial" w:hAnsi="Arial" w:cs="Arial"/>
          <w:sz w:val="14"/>
        </w:rPr>
        <w:t>não sendo associada</w:t>
      </w:r>
      <w:r w:rsidRPr="00B7117E">
        <w:rPr>
          <w:rFonts w:ascii="Arial" w:hAnsi="Arial" w:cs="Arial"/>
          <w:sz w:val="14"/>
        </w:rPr>
        <w:t xml:space="preserve"> a nenhuma estação </w:t>
      </w:r>
      <w:r>
        <w:rPr>
          <w:rFonts w:ascii="Arial" w:hAnsi="Arial" w:cs="Arial"/>
          <w:sz w:val="14"/>
        </w:rPr>
        <w:t xml:space="preserve">específica, sendo associada </w:t>
      </w:r>
      <w:r w:rsidRPr="005072D2">
        <w:rPr>
          <w:rFonts w:ascii="Arial" w:hAnsi="Arial" w:cs="Arial"/>
          <w:sz w:val="14"/>
        </w:rPr>
        <w:t>apenas ao final de cada estação</w:t>
      </w:r>
      <w:r>
        <w:rPr>
          <w:rFonts w:ascii="Arial" w:hAnsi="Arial" w:cs="Arial"/>
          <w:sz w:val="14"/>
        </w:rPr>
        <w:t>.</w:t>
      </w:r>
    </w:p>
    <w:p w:rsidR="00962ED4" w:rsidRDefault="00962ED4">
      <w:pPr>
        <w:pStyle w:val="Textodenotaderodap"/>
      </w:pPr>
    </w:p>
  </w:footnote>
  <w:footnote w:id="5">
    <w:p w:rsidR="00962ED4" w:rsidRPr="00B7117E" w:rsidRDefault="00962ED4" w:rsidP="00B7117E">
      <w:pPr>
        <w:pStyle w:val="SemEspaamento"/>
        <w:rPr>
          <w:sz w:val="16"/>
        </w:rPr>
      </w:pPr>
      <w:r w:rsidRPr="00B7117E">
        <w:rPr>
          <w:rStyle w:val="Refdenotaderodap"/>
        </w:rPr>
        <w:footnoteRef/>
      </w:r>
      <w:r w:rsidRPr="00B7117E">
        <w:t xml:space="preserve"> </w:t>
      </w:r>
      <w:r w:rsidRPr="00B7117E">
        <w:rPr>
          <w:sz w:val="16"/>
        </w:rPr>
        <w:t xml:space="preserve">Os principais postulados da teoria de Dalton são: </w:t>
      </w:r>
    </w:p>
    <w:p w:rsidR="00962ED4" w:rsidRPr="00B7117E" w:rsidRDefault="00962ED4" w:rsidP="00B7117E">
      <w:pPr>
        <w:pStyle w:val="SemEspaamento"/>
        <w:rPr>
          <w:sz w:val="16"/>
        </w:rPr>
      </w:pPr>
      <w:r w:rsidRPr="00B7117E">
        <w:rPr>
          <w:sz w:val="16"/>
        </w:rPr>
        <w:t xml:space="preserve">1. “Toda matéria é composta por minúsculas partículas chamadas átomos”. </w:t>
      </w:r>
    </w:p>
    <w:p w:rsidR="00962ED4" w:rsidRPr="00B7117E" w:rsidRDefault="00962ED4" w:rsidP="00B7117E">
      <w:pPr>
        <w:pStyle w:val="SemEspaamento"/>
        <w:rPr>
          <w:sz w:val="16"/>
        </w:rPr>
      </w:pPr>
      <w:r w:rsidRPr="00B7117E">
        <w:rPr>
          <w:sz w:val="16"/>
        </w:rPr>
        <w:t xml:space="preserve">2. “Os átomos de um determinado elemento são idênticos em massa e apresentam as mesmas propriedades químicas”. </w:t>
      </w:r>
    </w:p>
    <w:p w:rsidR="00962ED4" w:rsidRPr="00B7117E" w:rsidRDefault="00962ED4" w:rsidP="00B7117E">
      <w:pPr>
        <w:pStyle w:val="SemEspaamento"/>
        <w:rPr>
          <w:sz w:val="16"/>
        </w:rPr>
      </w:pPr>
      <w:r w:rsidRPr="00B7117E">
        <w:rPr>
          <w:sz w:val="16"/>
        </w:rPr>
        <w:t xml:space="preserve">3. “Átomos de diferentes elementos apresentam massa e propriedades diferentes”. </w:t>
      </w:r>
    </w:p>
    <w:p w:rsidR="00962ED4" w:rsidRPr="00B7117E" w:rsidRDefault="00962ED4" w:rsidP="00B7117E">
      <w:pPr>
        <w:pStyle w:val="SemEspaamento"/>
        <w:rPr>
          <w:sz w:val="16"/>
        </w:rPr>
      </w:pPr>
      <w:r w:rsidRPr="00B7117E">
        <w:rPr>
          <w:sz w:val="16"/>
        </w:rPr>
        <w:t xml:space="preserve">4. “Átomos são permanentes e indivisíveis, não podendo ser criados e nem destruídos”. </w:t>
      </w:r>
    </w:p>
    <w:p w:rsidR="00962ED4" w:rsidRPr="00B7117E" w:rsidRDefault="00962ED4" w:rsidP="00B7117E">
      <w:pPr>
        <w:pStyle w:val="SemEspaamento"/>
        <w:rPr>
          <w:sz w:val="16"/>
        </w:rPr>
      </w:pPr>
      <w:r w:rsidRPr="00B7117E">
        <w:rPr>
          <w:sz w:val="16"/>
        </w:rPr>
        <w:t xml:space="preserve">5. “As reações químicas correspondem a uma reorganização de átomos”. </w:t>
      </w:r>
    </w:p>
    <w:p w:rsidR="00962ED4" w:rsidRPr="00B7117E" w:rsidRDefault="00962ED4" w:rsidP="00B7117E">
      <w:pPr>
        <w:pStyle w:val="SemEspaamento"/>
        <w:rPr>
          <w:sz w:val="16"/>
        </w:rPr>
      </w:pPr>
      <w:r w:rsidRPr="00B7117E">
        <w:rPr>
          <w:sz w:val="16"/>
        </w:rPr>
        <w:t xml:space="preserve">6. “Os compostos são formados pela combinação de átomos de elementos diferentes em proporções fixas”. </w:t>
      </w:r>
    </w:p>
    <w:p w:rsidR="00962ED4" w:rsidRDefault="00962ED4">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À"/>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4.%1"/>
      <w:lvlJc w:val="left"/>
      <w:pPr>
        <w:tabs>
          <w:tab w:val="num" w:pos="720"/>
        </w:tabs>
        <w:ind w:left="720" w:hanging="360"/>
      </w:pPr>
    </w:lvl>
    <w:lvl w:ilvl="1" w:tplc="000012DB">
      <w:start w:val="1"/>
      <w:numFmt w:val="bullet"/>
      <w:lvlText w:val="É"/>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bullet"/>
      <w:lvlText w:val="Ψ"/>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35E4F2E"/>
    <w:multiLevelType w:val="hybridMultilevel"/>
    <w:tmpl w:val="77A432B8"/>
    <w:lvl w:ilvl="0" w:tplc="10E47F78">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2E722A"/>
    <w:multiLevelType w:val="hybridMultilevel"/>
    <w:tmpl w:val="1B0E3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5C3097C"/>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9C9728D"/>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3168AB"/>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A06ECC"/>
    <w:multiLevelType w:val="hybridMultilevel"/>
    <w:tmpl w:val="84927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875627"/>
    <w:multiLevelType w:val="hybridMultilevel"/>
    <w:tmpl w:val="646880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87003B"/>
    <w:multiLevelType w:val="hybridMultilevel"/>
    <w:tmpl w:val="2F486DF4"/>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29184A1B"/>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DB3E7A"/>
    <w:multiLevelType w:val="hybridMultilevel"/>
    <w:tmpl w:val="1D546E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F609CF"/>
    <w:multiLevelType w:val="hybridMultilevel"/>
    <w:tmpl w:val="B896C9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A2398E"/>
    <w:multiLevelType w:val="hybridMultilevel"/>
    <w:tmpl w:val="E522CB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452807"/>
    <w:multiLevelType w:val="hybridMultilevel"/>
    <w:tmpl w:val="0DA853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39098F"/>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10656D"/>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9E09BA"/>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F509AB"/>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501C23"/>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0A06AE"/>
    <w:multiLevelType w:val="hybridMultilevel"/>
    <w:tmpl w:val="0DA853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E26CB3"/>
    <w:multiLevelType w:val="hybridMultilevel"/>
    <w:tmpl w:val="D1C64D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74CF5"/>
    <w:multiLevelType w:val="hybridMultilevel"/>
    <w:tmpl w:val="3AD089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043D50"/>
    <w:multiLevelType w:val="multilevel"/>
    <w:tmpl w:val="813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B51FD"/>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BDD237B"/>
    <w:multiLevelType w:val="hybridMultilevel"/>
    <w:tmpl w:val="F134FE70"/>
    <w:lvl w:ilvl="0" w:tplc="92DC8F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FD6A00"/>
    <w:multiLevelType w:val="hybridMultilevel"/>
    <w:tmpl w:val="E2A8D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3"/>
  </w:num>
  <w:num w:numId="8">
    <w:abstractNumId w:val="2"/>
  </w:num>
  <w:num w:numId="9">
    <w:abstractNumId w:val="12"/>
  </w:num>
  <w:num w:numId="10">
    <w:abstractNumId w:val="9"/>
  </w:num>
  <w:num w:numId="11">
    <w:abstractNumId w:val="27"/>
  </w:num>
  <w:num w:numId="12">
    <w:abstractNumId w:val="8"/>
  </w:num>
  <w:num w:numId="13">
    <w:abstractNumId w:val="28"/>
  </w:num>
  <w:num w:numId="14">
    <w:abstractNumId w:val="32"/>
  </w:num>
  <w:num w:numId="15">
    <w:abstractNumId w:val="13"/>
  </w:num>
  <w:num w:numId="16">
    <w:abstractNumId w:val="18"/>
  </w:num>
  <w:num w:numId="17">
    <w:abstractNumId w:val="20"/>
  </w:num>
  <w:num w:numId="18">
    <w:abstractNumId w:val="19"/>
  </w:num>
  <w:num w:numId="19">
    <w:abstractNumId w:val="15"/>
  </w:num>
  <w:num w:numId="20">
    <w:abstractNumId w:val="17"/>
  </w:num>
  <w:num w:numId="21">
    <w:abstractNumId w:val="14"/>
  </w:num>
  <w:num w:numId="22">
    <w:abstractNumId w:val="26"/>
  </w:num>
  <w:num w:numId="23">
    <w:abstractNumId w:val="31"/>
  </w:num>
  <w:num w:numId="24">
    <w:abstractNumId w:val="10"/>
  </w:num>
  <w:num w:numId="25">
    <w:abstractNumId w:val="30"/>
  </w:num>
  <w:num w:numId="26">
    <w:abstractNumId w:val="25"/>
  </w:num>
  <w:num w:numId="27">
    <w:abstractNumId w:val="23"/>
  </w:num>
  <w:num w:numId="28">
    <w:abstractNumId w:val="11"/>
  </w:num>
  <w:num w:numId="29">
    <w:abstractNumId w:val="22"/>
  </w:num>
  <w:num w:numId="30">
    <w:abstractNumId w:val="24"/>
  </w:num>
  <w:num w:numId="31">
    <w:abstractNumId w:val="16"/>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B2B37"/>
    <w:rsid w:val="00001468"/>
    <w:rsid w:val="00002EA9"/>
    <w:rsid w:val="000100BB"/>
    <w:rsid w:val="0001368D"/>
    <w:rsid w:val="00014592"/>
    <w:rsid w:val="00016F10"/>
    <w:rsid w:val="000226FF"/>
    <w:rsid w:val="000243B0"/>
    <w:rsid w:val="00042F47"/>
    <w:rsid w:val="00044A13"/>
    <w:rsid w:val="0004631A"/>
    <w:rsid w:val="00046960"/>
    <w:rsid w:val="00050855"/>
    <w:rsid w:val="000553E9"/>
    <w:rsid w:val="000577E6"/>
    <w:rsid w:val="0006353A"/>
    <w:rsid w:val="00071B80"/>
    <w:rsid w:val="000804EB"/>
    <w:rsid w:val="00082829"/>
    <w:rsid w:val="00082EA7"/>
    <w:rsid w:val="00084C72"/>
    <w:rsid w:val="0009783A"/>
    <w:rsid w:val="000B1B51"/>
    <w:rsid w:val="000B1C53"/>
    <w:rsid w:val="000C2A94"/>
    <w:rsid w:val="000C3E9D"/>
    <w:rsid w:val="000C51DC"/>
    <w:rsid w:val="000C6F8D"/>
    <w:rsid w:val="000D27F1"/>
    <w:rsid w:val="000E1EA4"/>
    <w:rsid w:val="000F0EF1"/>
    <w:rsid w:val="001058BA"/>
    <w:rsid w:val="001068D8"/>
    <w:rsid w:val="00107C6E"/>
    <w:rsid w:val="00120F05"/>
    <w:rsid w:val="00127CF8"/>
    <w:rsid w:val="00131CEA"/>
    <w:rsid w:val="00157570"/>
    <w:rsid w:val="001637D1"/>
    <w:rsid w:val="00166053"/>
    <w:rsid w:val="00166234"/>
    <w:rsid w:val="0017168B"/>
    <w:rsid w:val="001762B8"/>
    <w:rsid w:val="0018151E"/>
    <w:rsid w:val="00181A4E"/>
    <w:rsid w:val="00186E40"/>
    <w:rsid w:val="00187CC0"/>
    <w:rsid w:val="00193C1A"/>
    <w:rsid w:val="001A1ABB"/>
    <w:rsid w:val="001A374A"/>
    <w:rsid w:val="001A4C27"/>
    <w:rsid w:val="001A57CA"/>
    <w:rsid w:val="001B2EBF"/>
    <w:rsid w:val="001B55F0"/>
    <w:rsid w:val="001C2F48"/>
    <w:rsid w:val="001D5B95"/>
    <w:rsid w:val="001D5D97"/>
    <w:rsid w:val="001E347A"/>
    <w:rsid w:val="001E4E13"/>
    <w:rsid w:val="001E5BE9"/>
    <w:rsid w:val="00201658"/>
    <w:rsid w:val="002057C7"/>
    <w:rsid w:val="00207285"/>
    <w:rsid w:val="0021405C"/>
    <w:rsid w:val="00227FCC"/>
    <w:rsid w:val="00231DF9"/>
    <w:rsid w:val="002337A4"/>
    <w:rsid w:val="00235DEA"/>
    <w:rsid w:val="00241D7F"/>
    <w:rsid w:val="00243A69"/>
    <w:rsid w:val="00250371"/>
    <w:rsid w:val="00251708"/>
    <w:rsid w:val="00256E92"/>
    <w:rsid w:val="00274728"/>
    <w:rsid w:val="00284CFE"/>
    <w:rsid w:val="00293E79"/>
    <w:rsid w:val="002A47D5"/>
    <w:rsid w:val="002A6081"/>
    <w:rsid w:val="002B7B63"/>
    <w:rsid w:val="002C5480"/>
    <w:rsid w:val="002D4B29"/>
    <w:rsid w:val="002E2215"/>
    <w:rsid w:val="002E52C0"/>
    <w:rsid w:val="002E63F7"/>
    <w:rsid w:val="002E7CC5"/>
    <w:rsid w:val="003003CF"/>
    <w:rsid w:val="003073D3"/>
    <w:rsid w:val="00310C40"/>
    <w:rsid w:val="00316053"/>
    <w:rsid w:val="00316A84"/>
    <w:rsid w:val="00316E8F"/>
    <w:rsid w:val="00317031"/>
    <w:rsid w:val="003229FE"/>
    <w:rsid w:val="00331431"/>
    <w:rsid w:val="00353AAC"/>
    <w:rsid w:val="003725FA"/>
    <w:rsid w:val="00377135"/>
    <w:rsid w:val="00377314"/>
    <w:rsid w:val="003805B0"/>
    <w:rsid w:val="00380BB4"/>
    <w:rsid w:val="003837B9"/>
    <w:rsid w:val="00386327"/>
    <w:rsid w:val="003872F2"/>
    <w:rsid w:val="00387446"/>
    <w:rsid w:val="003954C4"/>
    <w:rsid w:val="003A15AB"/>
    <w:rsid w:val="003A4BBC"/>
    <w:rsid w:val="003B24B0"/>
    <w:rsid w:val="003B56D5"/>
    <w:rsid w:val="003C3416"/>
    <w:rsid w:val="003D189A"/>
    <w:rsid w:val="003F0D16"/>
    <w:rsid w:val="003F7706"/>
    <w:rsid w:val="003F7C6A"/>
    <w:rsid w:val="00400C33"/>
    <w:rsid w:val="0040652A"/>
    <w:rsid w:val="00414F66"/>
    <w:rsid w:val="0042121D"/>
    <w:rsid w:val="00424F12"/>
    <w:rsid w:val="00436A8D"/>
    <w:rsid w:val="00437241"/>
    <w:rsid w:val="00442584"/>
    <w:rsid w:val="00451894"/>
    <w:rsid w:val="00451ECA"/>
    <w:rsid w:val="004605EE"/>
    <w:rsid w:val="00472217"/>
    <w:rsid w:val="004760FA"/>
    <w:rsid w:val="00484748"/>
    <w:rsid w:val="00492531"/>
    <w:rsid w:val="004B0063"/>
    <w:rsid w:val="004B33DD"/>
    <w:rsid w:val="004B37CB"/>
    <w:rsid w:val="004D0247"/>
    <w:rsid w:val="004E09C3"/>
    <w:rsid w:val="004F10A4"/>
    <w:rsid w:val="004F4915"/>
    <w:rsid w:val="004F688C"/>
    <w:rsid w:val="005016E5"/>
    <w:rsid w:val="0050290A"/>
    <w:rsid w:val="005072D2"/>
    <w:rsid w:val="00512651"/>
    <w:rsid w:val="0052171C"/>
    <w:rsid w:val="00524ED8"/>
    <w:rsid w:val="00526656"/>
    <w:rsid w:val="00533C26"/>
    <w:rsid w:val="00541C92"/>
    <w:rsid w:val="00541E4B"/>
    <w:rsid w:val="00557CEE"/>
    <w:rsid w:val="00565E9B"/>
    <w:rsid w:val="00572FF9"/>
    <w:rsid w:val="0057373C"/>
    <w:rsid w:val="00575605"/>
    <w:rsid w:val="00585664"/>
    <w:rsid w:val="00590428"/>
    <w:rsid w:val="005906D8"/>
    <w:rsid w:val="00591335"/>
    <w:rsid w:val="005917C6"/>
    <w:rsid w:val="00595002"/>
    <w:rsid w:val="00595104"/>
    <w:rsid w:val="005A68AC"/>
    <w:rsid w:val="005C33D1"/>
    <w:rsid w:val="005F1477"/>
    <w:rsid w:val="005F1C2D"/>
    <w:rsid w:val="005F4E34"/>
    <w:rsid w:val="005F5DA6"/>
    <w:rsid w:val="005F6017"/>
    <w:rsid w:val="005F74F1"/>
    <w:rsid w:val="005F7A28"/>
    <w:rsid w:val="00607340"/>
    <w:rsid w:val="006111F7"/>
    <w:rsid w:val="006253D2"/>
    <w:rsid w:val="00627DF0"/>
    <w:rsid w:val="00630272"/>
    <w:rsid w:val="00634A3F"/>
    <w:rsid w:val="00635607"/>
    <w:rsid w:val="00642618"/>
    <w:rsid w:val="00643D22"/>
    <w:rsid w:val="00644FDE"/>
    <w:rsid w:val="006466E8"/>
    <w:rsid w:val="00651643"/>
    <w:rsid w:val="006662ED"/>
    <w:rsid w:val="0066677C"/>
    <w:rsid w:val="00674F96"/>
    <w:rsid w:val="006772B6"/>
    <w:rsid w:val="0068514E"/>
    <w:rsid w:val="006871C6"/>
    <w:rsid w:val="00691079"/>
    <w:rsid w:val="0069342F"/>
    <w:rsid w:val="006A6257"/>
    <w:rsid w:val="006B0543"/>
    <w:rsid w:val="006B3584"/>
    <w:rsid w:val="006C1E0B"/>
    <w:rsid w:val="006C578A"/>
    <w:rsid w:val="006D0564"/>
    <w:rsid w:val="006D5D29"/>
    <w:rsid w:val="006E079E"/>
    <w:rsid w:val="006E4127"/>
    <w:rsid w:val="006F23D1"/>
    <w:rsid w:val="006F50D9"/>
    <w:rsid w:val="00705AB7"/>
    <w:rsid w:val="0071388B"/>
    <w:rsid w:val="00715E22"/>
    <w:rsid w:val="00721DA9"/>
    <w:rsid w:val="00722E1A"/>
    <w:rsid w:val="00723F00"/>
    <w:rsid w:val="00723FF1"/>
    <w:rsid w:val="00736AEA"/>
    <w:rsid w:val="00737AB2"/>
    <w:rsid w:val="0074194E"/>
    <w:rsid w:val="00744791"/>
    <w:rsid w:val="00747D52"/>
    <w:rsid w:val="00750AAA"/>
    <w:rsid w:val="00754CF1"/>
    <w:rsid w:val="00756DCB"/>
    <w:rsid w:val="00773C94"/>
    <w:rsid w:val="0077570B"/>
    <w:rsid w:val="00783E4A"/>
    <w:rsid w:val="007B669D"/>
    <w:rsid w:val="007C20BD"/>
    <w:rsid w:val="007C7AA3"/>
    <w:rsid w:val="007D3F38"/>
    <w:rsid w:val="007D4C7F"/>
    <w:rsid w:val="007D54D4"/>
    <w:rsid w:val="007D6703"/>
    <w:rsid w:val="00801611"/>
    <w:rsid w:val="00805717"/>
    <w:rsid w:val="00810924"/>
    <w:rsid w:val="00814D09"/>
    <w:rsid w:val="00815567"/>
    <w:rsid w:val="00821228"/>
    <w:rsid w:val="0082235E"/>
    <w:rsid w:val="00830766"/>
    <w:rsid w:val="00830B49"/>
    <w:rsid w:val="00831A6E"/>
    <w:rsid w:val="0083669B"/>
    <w:rsid w:val="00843364"/>
    <w:rsid w:val="00845DC4"/>
    <w:rsid w:val="00847571"/>
    <w:rsid w:val="00863C3F"/>
    <w:rsid w:val="00864D2C"/>
    <w:rsid w:val="00870827"/>
    <w:rsid w:val="0087691A"/>
    <w:rsid w:val="00881FD5"/>
    <w:rsid w:val="008A67BC"/>
    <w:rsid w:val="008B1F94"/>
    <w:rsid w:val="008B4285"/>
    <w:rsid w:val="008C447B"/>
    <w:rsid w:val="008D6136"/>
    <w:rsid w:val="008E02DD"/>
    <w:rsid w:val="00903712"/>
    <w:rsid w:val="00906C6C"/>
    <w:rsid w:val="00913291"/>
    <w:rsid w:val="00913A05"/>
    <w:rsid w:val="0091468E"/>
    <w:rsid w:val="00920B72"/>
    <w:rsid w:val="009245FA"/>
    <w:rsid w:val="00925357"/>
    <w:rsid w:val="00925ECF"/>
    <w:rsid w:val="0093042B"/>
    <w:rsid w:val="009335D2"/>
    <w:rsid w:val="00935688"/>
    <w:rsid w:val="00942995"/>
    <w:rsid w:val="00950FA5"/>
    <w:rsid w:val="009609DA"/>
    <w:rsid w:val="009624FA"/>
    <w:rsid w:val="00962ED4"/>
    <w:rsid w:val="00964E22"/>
    <w:rsid w:val="00966C26"/>
    <w:rsid w:val="0096787E"/>
    <w:rsid w:val="0097179B"/>
    <w:rsid w:val="0097360B"/>
    <w:rsid w:val="009821DA"/>
    <w:rsid w:val="00990482"/>
    <w:rsid w:val="009909CF"/>
    <w:rsid w:val="00995B7E"/>
    <w:rsid w:val="009A2927"/>
    <w:rsid w:val="009B2B37"/>
    <w:rsid w:val="009D5E46"/>
    <w:rsid w:val="009E367B"/>
    <w:rsid w:val="00A10AF5"/>
    <w:rsid w:val="00A129DB"/>
    <w:rsid w:val="00A2201E"/>
    <w:rsid w:val="00A35FBA"/>
    <w:rsid w:val="00A42044"/>
    <w:rsid w:val="00A55A30"/>
    <w:rsid w:val="00A60DD1"/>
    <w:rsid w:val="00A61376"/>
    <w:rsid w:val="00A62563"/>
    <w:rsid w:val="00A64795"/>
    <w:rsid w:val="00A801F1"/>
    <w:rsid w:val="00A86FF4"/>
    <w:rsid w:val="00A942EE"/>
    <w:rsid w:val="00AA3264"/>
    <w:rsid w:val="00AA753E"/>
    <w:rsid w:val="00AB07D2"/>
    <w:rsid w:val="00AB219B"/>
    <w:rsid w:val="00AC2B6B"/>
    <w:rsid w:val="00AC4CF9"/>
    <w:rsid w:val="00AC599D"/>
    <w:rsid w:val="00AC5C96"/>
    <w:rsid w:val="00AD26AD"/>
    <w:rsid w:val="00AD473A"/>
    <w:rsid w:val="00AD586B"/>
    <w:rsid w:val="00AD5B21"/>
    <w:rsid w:val="00AE7379"/>
    <w:rsid w:val="00AF6274"/>
    <w:rsid w:val="00B176E7"/>
    <w:rsid w:val="00B236F2"/>
    <w:rsid w:val="00B328D4"/>
    <w:rsid w:val="00B32A93"/>
    <w:rsid w:val="00B32B7B"/>
    <w:rsid w:val="00B35BDD"/>
    <w:rsid w:val="00B379C4"/>
    <w:rsid w:val="00B45E42"/>
    <w:rsid w:val="00B60DA5"/>
    <w:rsid w:val="00B61FDF"/>
    <w:rsid w:val="00B635AA"/>
    <w:rsid w:val="00B7117E"/>
    <w:rsid w:val="00B7375E"/>
    <w:rsid w:val="00B7482D"/>
    <w:rsid w:val="00B751CE"/>
    <w:rsid w:val="00B7559C"/>
    <w:rsid w:val="00B77583"/>
    <w:rsid w:val="00B8068F"/>
    <w:rsid w:val="00B87C13"/>
    <w:rsid w:val="00B91C89"/>
    <w:rsid w:val="00B92D8F"/>
    <w:rsid w:val="00BA134B"/>
    <w:rsid w:val="00BB75CB"/>
    <w:rsid w:val="00BC0F67"/>
    <w:rsid w:val="00BC731A"/>
    <w:rsid w:val="00BD13C3"/>
    <w:rsid w:val="00BD1793"/>
    <w:rsid w:val="00BE0CE9"/>
    <w:rsid w:val="00BE52EE"/>
    <w:rsid w:val="00BE5341"/>
    <w:rsid w:val="00BE7A32"/>
    <w:rsid w:val="00BF646D"/>
    <w:rsid w:val="00C11576"/>
    <w:rsid w:val="00C201D7"/>
    <w:rsid w:val="00C2386C"/>
    <w:rsid w:val="00C25307"/>
    <w:rsid w:val="00C26791"/>
    <w:rsid w:val="00C31001"/>
    <w:rsid w:val="00C362D8"/>
    <w:rsid w:val="00C511B2"/>
    <w:rsid w:val="00C56B48"/>
    <w:rsid w:val="00C626E7"/>
    <w:rsid w:val="00C65E03"/>
    <w:rsid w:val="00C70463"/>
    <w:rsid w:val="00C70E38"/>
    <w:rsid w:val="00C75642"/>
    <w:rsid w:val="00C80B2B"/>
    <w:rsid w:val="00C80DAD"/>
    <w:rsid w:val="00C83654"/>
    <w:rsid w:val="00C86CDC"/>
    <w:rsid w:val="00C876F9"/>
    <w:rsid w:val="00CA3FB8"/>
    <w:rsid w:val="00CA44BA"/>
    <w:rsid w:val="00CA7443"/>
    <w:rsid w:val="00CB0587"/>
    <w:rsid w:val="00CD03EA"/>
    <w:rsid w:val="00CD4565"/>
    <w:rsid w:val="00CD648D"/>
    <w:rsid w:val="00CD7C5D"/>
    <w:rsid w:val="00CE3DF6"/>
    <w:rsid w:val="00CE46EC"/>
    <w:rsid w:val="00CE5231"/>
    <w:rsid w:val="00CE67FC"/>
    <w:rsid w:val="00CE6B9B"/>
    <w:rsid w:val="00CF04C8"/>
    <w:rsid w:val="00D0334A"/>
    <w:rsid w:val="00D03A65"/>
    <w:rsid w:val="00D13EB2"/>
    <w:rsid w:val="00D14385"/>
    <w:rsid w:val="00D14C3A"/>
    <w:rsid w:val="00D21A36"/>
    <w:rsid w:val="00D25CFD"/>
    <w:rsid w:val="00D31237"/>
    <w:rsid w:val="00D3422A"/>
    <w:rsid w:val="00D50D45"/>
    <w:rsid w:val="00D53C46"/>
    <w:rsid w:val="00D55130"/>
    <w:rsid w:val="00D72225"/>
    <w:rsid w:val="00D74541"/>
    <w:rsid w:val="00D74B28"/>
    <w:rsid w:val="00D761B6"/>
    <w:rsid w:val="00D874BD"/>
    <w:rsid w:val="00D87773"/>
    <w:rsid w:val="00D91A91"/>
    <w:rsid w:val="00DA116E"/>
    <w:rsid w:val="00DA2A67"/>
    <w:rsid w:val="00DA5928"/>
    <w:rsid w:val="00DA7CD5"/>
    <w:rsid w:val="00DA7DB5"/>
    <w:rsid w:val="00DB23FD"/>
    <w:rsid w:val="00DB4C74"/>
    <w:rsid w:val="00DB6FBB"/>
    <w:rsid w:val="00DC371C"/>
    <w:rsid w:val="00DC4C6F"/>
    <w:rsid w:val="00DC548D"/>
    <w:rsid w:val="00DD4BDA"/>
    <w:rsid w:val="00DD6CBF"/>
    <w:rsid w:val="00DF1DD2"/>
    <w:rsid w:val="00E013CE"/>
    <w:rsid w:val="00E1145B"/>
    <w:rsid w:val="00E17E04"/>
    <w:rsid w:val="00E363CE"/>
    <w:rsid w:val="00E367B3"/>
    <w:rsid w:val="00E43FF7"/>
    <w:rsid w:val="00E533CA"/>
    <w:rsid w:val="00E53A48"/>
    <w:rsid w:val="00E54545"/>
    <w:rsid w:val="00E61BAE"/>
    <w:rsid w:val="00E66B03"/>
    <w:rsid w:val="00E67D64"/>
    <w:rsid w:val="00E702AD"/>
    <w:rsid w:val="00E779FD"/>
    <w:rsid w:val="00E81617"/>
    <w:rsid w:val="00E842E1"/>
    <w:rsid w:val="00E91A4D"/>
    <w:rsid w:val="00E96858"/>
    <w:rsid w:val="00EA1C8B"/>
    <w:rsid w:val="00EC2C4F"/>
    <w:rsid w:val="00EE1A16"/>
    <w:rsid w:val="00EE5978"/>
    <w:rsid w:val="00F02396"/>
    <w:rsid w:val="00F20ED7"/>
    <w:rsid w:val="00F27FBC"/>
    <w:rsid w:val="00F40FDC"/>
    <w:rsid w:val="00F43702"/>
    <w:rsid w:val="00F6422A"/>
    <w:rsid w:val="00F7059B"/>
    <w:rsid w:val="00F725FE"/>
    <w:rsid w:val="00F73B03"/>
    <w:rsid w:val="00F81A7C"/>
    <w:rsid w:val="00F8274D"/>
    <w:rsid w:val="00F847D6"/>
    <w:rsid w:val="00F93445"/>
    <w:rsid w:val="00FA01B1"/>
    <w:rsid w:val="00FA3B42"/>
    <w:rsid w:val="00FA520F"/>
    <w:rsid w:val="00FC7911"/>
    <w:rsid w:val="00FE0FB9"/>
    <w:rsid w:val="00FE233E"/>
    <w:rsid w:val="00FE26D8"/>
    <w:rsid w:val="00FE6C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ules v:ext="edit">
        <o:r id="V:Rule3" type="connector" idref="#_x0000_s1047">
          <o:proxy start="" idref="#_x0000_s1045" connectloc="2"/>
          <o:proxy end="" idref="#_x0000_s1045" connectloc="3"/>
        </o:r>
        <o:r id="V:Rule4" type="connector" idref="#_x0000_s1048">
          <o:proxy start="" idref="#_x0000_s1046" connectloc="7"/>
          <o:proxy end="" idref="#_x0000_s1045" connectloc="2"/>
        </o:r>
      </o:rules>
      <o:regrouptable v:ext="edit">
        <o:entry new="1" old="0"/>
        <o:entry new="2" old="1"/>
        <o:entry new="3" old="1"/>
        <o:entry new="4" old="1"/>
        <o:entry new="5" old="1"/>
        <o:entry new="6" old="1"/>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37"/>
    <w:rPr>
      <w:rFonts w:eastAsiaTheme="minorEastAsia"/>
      <w:lang w:eastAsia="pt-BR"/>
    </w:rPr>
  </w:style>
  <w:style w:type="paragraph" w:styleId="Ttulo1">
    <w:name w:val="heading 1"/>
    <w:basedOn w:val="Normal"/>
    <w:next w:val="Normal"/>
    <w:link w:val="Ttulo1Char"/>
    <w:uiPriority w:val="9"/>
    <w:qFormat/>
    <w:rsid w:val="00595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B2B37"/>
    <w:pPr>
      <w:spacing w:after="0" w:line="240" w:lineRule="auto"/>
    </w:pPr>
    <w:rPr>
      <w:rFonts w:eastAsiaTheme="minorEastAsia"/>
      <w:lang w:eastAsia="pt-BR"/>
    </w:rPr>
  </w:style>
  <w:style w:type="paragraph" w:styleId="PargrafodaLista">
    <w:name w:val="List Paragraph"/>
    <w:basedOn w:val="Normal"/>
    <w:uiPriority w:val="34"/>
    <w:qFormat/>
    <w:rsid w:val="009B2B37"/>
    <w:pPr>
      <w:ind w:left="720"/>
      <w:contextualSpacing/>
    </w:pPr>
    <w:rPr>
      <w:rFonts w:eastAsiaTheme="minorHAnsi"/>
      <w:lang w:val="es-ES_tradnl" w:eastAsia="en-US"/>
    </w:rPr>
  </w:style>
  <w:style w:type="table" w:styleId="Tabelacomgrade">
    <w:name w:val="Table Grid"/>
    <w:basedOn w:val="Tabelanormal"/>
    <w:uiPriority w:val="59"/>
    <w:rsid w:val="009B2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B2B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2B37"/>
    <w:rPr>
      <w:rFonts w:ascii="Tahoma" w:eastAsiaTheme="minorEastAsia" w:hAnsi="Tahoma" w:cs="Tahoma"/>
      <w:sz w:val="16"/>
      <w:szCs w:val="16"/>
      <w:lang w:eastAsia="pt-BR"/>
    </w:rPr>
  </w:style>
  <w:style w:type="character" w:styleId="Hyperlink">
    <w:name w:val="Hyperlink"/>
    <w:basedOn w:val="Fontepargpadro"/>
    <w:uiPriority w:val="99"/>
    <w:unhideWhenUsed/>
    <w:rsid w:val="009B2B37"/>
    <w:rPr>
      <w:color w:val="0000FF"/>
      <w:u w:val="single"/>
    </w:rPr>
  </w:style>
  <w:style w:type="character" w:customStyle="1" w:styleId="apple-converted-space">
    <w:name w:val="apple-converted-space"/>
    <w:basedOn w:val="Fontepargpadro"/>
    <w:rsid w:val="009B2B37"/>
  </w:style>
  <w:style w:type="paragraph" w:styleId="Textodenotaderodap">
    <w:name w:val="footnote text"/>
    <w:basedOn w:val="Normal"/>
    <w:link w:val="TextodenotaderodapChar"/>
    <w:semiHidden/>
    <w:unhideWhenUsed/>
    <w:rsid w:val="001068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68D8"/>
    <w:rPr>
      <w:rFonts w:eastAsiaTheme="minorEastAsia"/>
      <w:sz w:val="20"/>
      <w:szCs w:val="20"/>
      <w:lang w:eastAsia="pt-BR"/>
    </w:rPr>
  </w:style>
  <w:style w:type="character" w:styleId="Refdenotaderodap">
    <w:name w:val="footnote reference"/>
    <w:basedOn w:val="Fontepargpadro"/>
    <w:uiPriority w:val="99"/>
    <w:semiHidden/>
    <w:unhideWhenUsed/>
    <w:rsid w:val="001068D8"/>
    <w:rPr>
      <w:vertAlign w:val="superscript"/>
    </w:rPr>
  </w:style>
  <w:style w:type="paragraph" w:styleId="Cabealho">
    <w:name w:val="header"/>
    <w:basedOn w:val="Normal"/>
    <w:link w:val="CabealhoChar"/>
    <w:uiPriority w:val="99"/>
    <w:semiHidden/>
    <w:unhideWhenUsed/>
    <w:rsid w:val="005A68A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A68AC"/>
    <w:rPr>
      <w:rFonts w:eastAsiaTheme="minorEastAsia"/>
      <w:lang w:eastAsia="pt-BR"/>
    </w:rPr>
  </w:style>
  <w:style w:type="paragraph" w:styleId="Rodap">
    <w:name w:val="footer"/>
    <w:basedOn w:val="Normal"/>
    <w:link w:val="RodapChar"/>
    <w:uiPriority w:val="99"/>
    <w:unhideWhenUsed/>
    <w:rsid w:val="005A68AC"/>
    <w:pPr>
      <w:tabs>
        <w:tab w:val="center" w:pos="4252"/>
        <w:tab w:val="right" w:pos="8504"/>
      </w:tabs>
      <w:spacing w:after="0" w:line="240" w:lineRule="auto"/>
    </w:pPr>
  </w:style>
  <w:style w:type="character" w:customStyle="1" w:styleId="RodapChar">
    <w:name w:val="Rodapé Char"/>
    <w:basedOn w:val="Fontepargpadro"/>
    <w:link w:val="Rodap"/>
    <w:uiPriority w:val="99"/>
    <w:rsid w:val="005A68AC"/>
    <w:rPr>
      <w:rFonts w:eastAsiaTheme="minorEastAsia"/>
      <w:lang w:eastAsia="pt-BR"/>
    </w:rPr>
  </w:style>
  <w:style w:type="character" w:customStyle="1" w:styleId="hps">
    <w:name w:val="hps"/>
    <w:basedOn w:val="Fontepargpadro"/>
    <w:rsid w:val="001E347A"/>
  </w:style>
  <w:style w:type="paragraph" w:styleId="NormalWeb">
    <w:name w:val="Normal (Web)"/>
    <w:basedOn w:val="Normal"/>
    <w:uiPriority w:val="99"/>
    <w:unhideWhenUsed/>
    <w:rsid w:val="001C2F48"/>
    <w:pPr>
      <w:spacing w:before="100" w:beforeAutospacing="1" w:after="100" w:afterAutospacing="1"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D87773"/>
    <w:rPr>
      <w:color w:val="808080"/>
    </w:rPr>
  </w:style>
  <w:style w:type="character" w:customStyle="1" w:styleId="em">
    <w:name w:val="em"/>
    <w:basedOn w:val="Fontepargpadro"/>
    <w:rsid w:val="00810924"/>
  </w:style>
  <w:style w:type="character" w:customStyle="1" w:styleId="small-caps">
    <w:name w:val="small-caps"/>
    <w:basedOn w:val="Fontepargpadro"/>
    <w:rsid w:val="00810924"/>
  </w:style>
  <w:style w:type="character" w:customStyle="1" w:styleId="Ttulo1Char">
    <w:name w:val="Título 1 Char"/>
    <w:basedOn w:val="Fontepargpadro"/>
    <w:link w:val="Ttulo1"/>
    <w:uiPriority w:val="9"/>
    <w:rsid w:val="00595002"/>
    <w:rPr>
      <w:rFonts w:asciiTheme="majorHAnsi" w:eastAsiaTheme="majorEastAsia" w:hAnsiTheme="majorHAnsi" w:cstheme="majorBidi"/>
      <w:b/>
      <w:bCs/>
      <w:color w:val="365F91" w:themeColor="accent1" w:themeShade="BF"/>
      <w:sz w:val="28"/>
      <w:szCs w:val="28"/>
      <w:lang w:eastAsia="pt-BR"/>
    </w:rPr>
  </w:style>
  <w:style w:type="character" w:styleId="nfase">
    <w:name w:val="Emphasis"/>
    <w:basedOn w:val="Fontepargpadro"/>
    <w:uiPriority w:val="20"/>
    <w:qFormat/>
    <w:rsid w:val="00F8274D"/>
    <w:rPr>
      <w:i/>
      <w:iCs/>
    </w:rPr>
  </w:style>
  <w:style w:type="paragraph" w:styleId="Textodenotadefim">
    <w:name w:val="endnote text"/>
    <w:basedOn w:val="Normal"/>
    <w:link w:val="TextodenotadefimChar"/>
    <w:uiPriority w:val="99"/>
    <w:semiHidden/>
    <w:unhideWhenUsed/>
    <w:rsid w:val="007B669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B669D"/>
    <w:rPr>
      <w:rFonts w:eastAsiaTheme="minorEastAsia"/>
      <w:sz w:val="20"/>
      <w:szCs w:val="20"/>
      <w:lang w:eastAsia="pt-BR"/>
    </w:rPr>
  </w:style>
  <w:style w:type="character" w:styleId="Refdenotadefim">
    <w:name w:val="endnote reference"/>
    <w:basedOn w:val="Fontepargpadro"/>
    <w:uiPriority w:val="99"/>
    <w:semiHidden/>
    <w:unhideWhenUsed/>
    <w:rsid w:val="007B669D"/>
    <w:rPr>
      <w:vertAlign w:val="superscript"/>
    </w:rPr>
  </w:style>
  <w:style w:type="character" w:customStyle="1" w:styleId="SemEspaamentoChar">
    <w:name w:val="Sem Espaçamento Char"/>
    <w:basedOn w:val="Fontepargpadro"/>
    <w:link w:val="SemEspaamento"/>
    <w:uiPriority w:val="1"/>
    <w:rsid w:val="000F0EF1"/>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26179356">
      <w:bodyDiv w:val="1"/>
      <w:marLeft w:val="0"/>
      <w:marRight w:val="0"/>
      <w:marTop w:val="0"/>
      <w:marBottom w:val="0"/>
      <w:divBdr>
        <w:top w:val="none" w:sz="0" w:space="0" w:color="auto"/>
        <w:left w:val="none" w:sz="0" w:space="0" w:color="auto"/>
        <w:bottom w:val="none" w:sz="0" w:space="0" w:color="auto"/>
        <w:right w:val="none" w:sz="0" w:space="0" w:color="auto"/>
      </w:divBdr>
    </w:div>
    <w:div w:id="3715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flordeameixeira.com/init/teoria/xin/" TargetMode="External"/><Relationship Id="rId26" Type="http://schemas.openxmlformats.org/officeDocument/2006/relationships/hyperlink" Target="http://flordeameixeira.com/init/teoria/pangguang/" TargetMode="External"/><Relationship Id="rId3" Type="http://schemas.openxmlformats.org/officeDocument/2006/relationships/numbering" Target="numbering.xml"/><Relationship Id="rId21" Type="http://schemas.openxmlformats.org/officeDocument/2006/relationships/hyperlink" Target="http://flordeameixeira.com/init/teoria/shen/"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pt.wikipedia.org/wiki/Subst%C3%A2ncia" TargetMode="External"/><Relationship Id="rId17" Type="http://schemas.openxmlformats.org/officeDocument/2006/relationships/hyperlink" Target="http://flordeameixeira.com/init/teoria/gan/" TargetMode="External"/><Relationship Id="rId25" Type="http://schemas.openxmlformats.org/officeDocument/2006/relationships/hyperlink" Target="http://flordeameixeira.com/init/teoria/dacha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flordeameixeira.com/init/teoria/fei/"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C3%81tomo" TargetMode="External"/><Relationship Id="rId24" Type="http://schemas.openxmlformats.org/officeDocument/2006/relationships/hyperlink" Target="http://flordeameixeira.com/init/teoria/wei/"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flordeameixeira.com/init/teoria/xiaochang/" TargetMode="External"/><Relationship Id="rId28" Type="http://schemas.openxmlformats.org/officeDocument/2006/relationships/hyperlink" Target="http://isaacnewtonjv.blogspot.com.br/" TargetMode="External"/><Relationship Id="rId10" Type="http://schemas.openxmlformats.org/officeDocument/2006/relationships/hyperlink" Target="http://pt.wikipedia.org/w/index.php?title=Hyle&amp;action=edit&amp;redlink=1" TargetMode="External"/><Relationship Id="rId19" Type="http://schemas.openxmlformats.org/officeDocument/2006/relationships/hyperlink" Target="http://flordeameixeira.com/init/teoria/pi/" TargetMode="External"/><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flordeameixeira.com/init/teoria/dan/"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edicinatc.blogspot.com.br/2011/07/teoria-dos-cinco-elementos-wu-xing.html%20acesso%20em%2015/09/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thematica1">
    <w:altName w:val="Symbol"/>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C9127E"/>
    <w:rsid w:val="00311885"/>
    <w:rsid w:val="005A45C1"/>
    <w:rsid w:val="005D6BA4"/>
    <w:rsid w:val="00C9127E"/>
    <w:rsid w:val="00E528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A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1F555ED8F16408A8A8DC17BDE28E2B0">
    <w:name w:val="81F555ED8F16408A8A8DC17BDE28E2B0"/>
    <w:rsid w:val="00C9127E"/>
  </w:style>
  <w:style w:type="paragraph" w:customStyle="1" w:styleId="B83C2900DB7445AEB07D4506E765573A">
    <w:name w:val="B83C2900DB7445AEB07D4506E765573A"/>
    <w:rsid w:val="00C9127E"/>
  </w:style>
  <w:style w:type="paragraph" w:customStyle="1" w:styleId="48B68ADEAFC243CD8101C29ACE9200EC">
    <w:name w:val="48B68ADEAFC243CD8101C29ACE9200EC"/>
    <w:rsid w:val="00C9127E"/>
  </w:style>
  <w:style w:type="paragraph" w:customStyle="1" w:styleId="F12C8DC54AD740608671C4E48CCAA05B">
    <w:name w:val="F12C8DC54AD740608671C4E48CCAA05B"/>
    <w:rsid w:val="00C9127E"/>
  </w:style>
  <w:style w:type="paragraph" w:customStyle="1" w:styleId="7C2A0E43B3E74AC392289F644D263A0E">
    <w:name w:val="7C2A0E43B3E74AC392289F644D263A0E"/>
    <w:rsid w:val="00C912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Fevereiro de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5D1658-4349-41B6-8970-A2F56C1B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4596</Words>
  <Characters>24820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Uma aula sobre o átomo de Bohr no nível médio</vt:lpstr>
    </vt:vector>
  </TitlesOfParts>
  <Company>Instituto de Física, Universidade Federal do Rio de Janeiro</Company>
  <LinksUpToDate>false</LinksUpToDate>
  <CharactersWithSpaces>29358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 aula sobre o átomo de Bohr no nível médio</dc:title>
  <dc:subject>Produto da Dissertação de Mestrado Profissional</dc:subject>
  <dc:creator>Francisco Áureo Guerra Parente e Antônio Carlos Fontes dos Santos</dc:creator>
  <cp:keywords/>
  <dc:description/>
  <cp:lastModifiedBy>Carlos Eduardo</cp:lastModifiedBy>
  <cp:revision>7</cp:revision>
  <dcterms:created xsi:type="dcterms:W3CDTF">2013-09-23T19:29:00Z</dcterms:created>
  <dcterms:modified xsi:type="dcterms:W3CDTF">2013-11-22T01:24:00Z</dcterms:modified>
</cp:coreProperties>
</file>